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7EABD" w14:textId="26DD8478" w:rsidR="00730419" w:rsidRDefault="00B6092E">
      <w:pPr>
        <w:ind w:right="9600"/>
        <w:rPr>
          <w:sz w:val="2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66B578C0" wp14:editId="1343997C">
            <wp:simplePos x="0" y="0"/>
            <wp:positionH relativeFrom="column">
              <wp:posOffset>1885950</wp:posOffset>
            </wp:positionH>
            <wp:positionV relativeFrom="paragraph">
              <wp:posOffset>0</wp:posOffset>
            </wp:positionV>
            <wp:extent cx="2334895" cy="969645"/>
            <wp:effectExtent l="0" t="0" r="0" b="0"/>
            <wp:wrapThrough wrapText="bothSides">
              <wp:wrapPolygon edited="0">
                <wp:start x="2643" y="849"/>
                <wp:lineTo x="1762" y="2122"/>
                <wp:lineTo x="176" y="6365"/>
                <wp:lineTo x="176" y="13580"/>
                <wp:lineTo x="2820" y="15277"/>
                <wp:lineTo x="10750" y="15277"/>
                <wp:lineTo x="2643" y="17823"/>
                <wp:lineTo x="2467" y="20369"/>
                <wp:lineTo x="3701" y="21218"/>
                <wp:lineTo x="17271" y="21218"/>
                <wp:lineTo x="17799" y="18248"/>
                <wp:lineTo x="16213" y="17399"/>
                <wp:lineTo x="10750" y="15277"/>
                <wp:lineTo x="18504" y="15277"/>
                <wp:lineTo x="21148" y="13580"/>
                <wp:lineTo x="21148" y="6790"/>
                <wp:lineTo x="19738" y="2971"/>
                <wp:lineTo x="18680" y="849"/>
                <wp:lineTo x="2643" y="849"/>
              </wp:wrapPolygon>
            </wp:wrapThrough>
            <wp:docPr id="2091538978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895" cy="969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50BF">
        <w:pict w14:anchorId="6A306F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.75pt;height:.75pt"/>
        </w:pict>
      </w:r>
    </w:p>
    <w:p w14:paraId="5E751E8A" w14:textId="2145B7CC" w:rsidR="00730419" w:rsidRDefault="00730419">
      <w:pPr>
        <w:spacing w:line="240" w:lineRule="exact"/>
      </w:pPr>
    </w:p>
    <w:p w14:paraId="4E2171B8" w14:textId="77777777" w:rsidR="00730419" w:rsidRDefault="00730419">
      <w:pPr>
        <w:spacing w:line="240" w:lineRule="exact"/>
      </w:pPr>
    </w:p>
    <w:p w14:paraId="741474A9" w14:textId="77777777" w:rsidR="00730419" w:rsidRDefault="00730419">
      <w:pPr>
        <w:spacing w:line="240" w:lineRule="exact"/>
      </w:pPr>
    </w:p>
    <w:p w14:paraId="4FCC68E9" w14:textId="3B9BE9F3" w:rsidR="00730419" w:rsidRDefault="00730419" w:rsidP="00B6092E">
      <w:pPr>
        <w:spacing w:line="240" w:lineRule="exact"/>
        <w:jc w:val="center"/>
      </w:pPr>
    </w:p>
    <w:p w14:paraId="6FE193AD" w14:textId="77777777" w:rsidR="00730419" w:rsidRDefault="00730419">
      <w:pPr>
        <w:spacing w:line="240" w:lineRule="exact"/>
      </w:pPr>
    </w:p>
    <w:p w14:paraId="3BEB364E" w14:textId="676AED29" w:rsidR="00730419" w:rsidRDefault="00B6092E" w:rsidP="00B6092E">
      <w:pPr>
        <w:tabs>
          <w:tab w:val="left" w:pos="3880"/>
        </w:tabs>
        <w:spacing w:line="240" w:lineRule="exact"/>
      </w:pPr>
      <w:r>
        <w:tab/>
      </w:r>
    </w:p>
    <w:p w14:paraId="498F1BE3" w14:textId="7AC9B2CE" w:rsidR="00730419" w:rsidRDefault="00730419">
      <w:pPr>
        <w:spacing w:line="240" w:lineRule="exact"/>
      </w:pPr>
    </w:p>
    <w:p w14:paraId="122DAD3B" w14:textId="77777777" w:rsidR="00730419" w:rsidRDefault="00730419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30419" w14:paraId="398FCB3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D5B7B22" w14:textId="77777777" w:rsidR="00730419" w:rsidRDefault="00E859E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C743DEB" w14:textId="77777777" w:rsidR="00730419" w:rsidRDefault="00E859EC">
      <w:pPr>
        <w:spacing w:line="240" w:lineRule="exact"/>
      </w:pPr>
      <w:r>
        <w:t xml:space="preserve"> </w:t>
      </w:r>
    </w:p>
    <w:p w14:paraId="72785601" w14:textId="77777777" w:rsidR="00730419" w:rsidRDefault="00730419">
      <w:pPr>
        <w:spacing w:after="120" w:line="240" w:lineRule="exact"/>
      </w:pPr>
    </w:p>
    <w:p w14:paraId="0D886B50" w14:textId="77777777" w:rsidR="00730419" w:rsidRDefault="00E859EC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458994C9" w14:textId="77777777" w:rsidR="00730419" w:rsidRPr="00732E7A" w:rsidRDefault="00730419">
      <w:pPr>
        <w:spacing w:line="240" w:lineRule="exact"/>
        <w:rPr>
          <w:lang w:val="fr-FR"/>
        </w:rPr>
      </w:pPr>
    </w:p>
    <w:p w14:paraId="4A1DA9C0" w14:textId="77777777" w:rsidR="00730419" w:rsidRPr="00732E7A" w:rsidRDefault="00730419">
      <w:pPr>
        <w:spacing w:line="240" w:lineRule="exact"/>
        <w:rPr>
          <w:lang w:val="fr-FR"/>
        </w:rPr>
      </w:pPr>
    </w:p>
    <w:p w14:paraId="6F061692" w14:textId="77777777" w:rsidR="00730419" w:rsidRPr="00732E7A" w:rsidRDefault="00730419">
      <w:pPr>
        <w:spacing w:line="240" w:lineRule="exact"/>
        <w:rPr>
          <w:lang w:val="fr-FR"/>
        </w:rPr>
      </w:pPr>
    </w:p>
    <w:p w14:paraId="579CC77D" w14:textId="77777777" w:rsidR="00730419" w:rsidRPr="00732E7A" w:rsidRDefault="00730419">
      <w:pPr>
        <w:spacing w:line="240" w:lineRule="exact"/>
        <w:rPr>
          <w:lang w:val="fr-FR"/>
        </w:rPr>
      </w:pPr>
    </w:p>
    <w:p w14:paraId="349DE858" w14:textId="77777777" w:rsidR="00730419" w:rsidRPr="00732E7A" w:rsidRDefault="00730419">
      <w:pPr>
        <w:spacing w:line="240" w:lineRule="exact"/>
        <w:rPr>
          <w:lang w:val="fr-FR"/>
        </w:rPr>
      </w:pPr>
    </w:p>
    <w:p w14:paraId="28E73AF5" w14:textId="77777777" w:rsidR="00730419" w:rsidRPr="00732E7A" w:rsidRDefault="00730419">
      <w:pPr>
        <w:spacing w:line="240" w:lineRule="exact"/>
        <w:rPr>
          <w:lang w:val="fr-FR"/>
        </w:rPr>
      </w:pPr>
    </w:p>
    <w:p w14:paraId="49CD8B51" w14:textId="77777777" w:rsidR="00730419" w:rsidRPr="00732E7A" w:rsidRDefault="00730419">
      <w:pPr>
        <w:spacing w:line="240" w:lineRule="exact"/>
        <w:rPr>
          <w:lang w:val="fr-FR"/>
        </w:rPr>
      </w:pPr>
    </w:p>
    <w:p w14:paraId="6D6672BF" w14:textId="77777777" w:rsidR="00730419" w:rsidRPr="00732E7A" w:rsidRDefault="00730419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30419" w:rsidRPr="003950BF" w14:paraId="3AD7CA3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E4CFECD" w14:textId="77777777" w:rsidR="00730419" w:rsidRDefault="00E859E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Fourniture et livraison de vins et champagnes pour les besoins de I’ICEP FORMATION </w:t>
            </w:r>
          </w:p>
        </w:tc>
      </w:tr>
    </w:tbl>
    <w:p w14:paraId="0375DF0D" w14:textId="77777777" w:rsidR="00730419" w:rsidRPr="00732E7A" w:rsidRDefault="00E859EC">
      <w:pPr>
        <w:spacing w:line="240" w:lineRule="exact"/>
        <w:rPr>
          <w:lang w:val="fr-FR"/>
        </w:rPr>
      </w:pPr>
      <w:r w:rsidRPr="00732E7A">
        <w:rPr>
          <w:lang w:val="fr-FR"/>
        </w:rPr>
        <w:t xml:space="preserve"> </w:t>
      </w:r>
    </w:p>
    <w:p w14:paraId="5BFAB03E" w14:textId="77777777" w:rsidR="00730419" w:rsidRPr="00732E7A" w:rsidRDefault="00730419">
      <w:pPr>
        <w:spacing w:line="240" w:lineRule="exact"/>
        <w:rPr>
          <w:lang w:val="fr-FR"/>
        </w:rPr>
      </w:pPr>
    </w:p>
    <w:p w14:paraId="3B480F0B" w14:textId="77777777" w:rsidR="00730419" w:rsidRPr="00732E7A" w:rsidRDefault="00730419">
      <w:pPr>
        <w:spacing w:line="240" w:lineRule="exact"/>
        <w:rPr>
          <w:lang w:val="fr-FR"/>
        </w:rPr>
      </w:pPr>
    </w:p>
    <w:p w14:paraId="5675EEA3" w14:textId="77777777" w:rsidR="00730419" w:rsidRPr="00732E7A" w:rsidRDefault="00730419">
      <w:pPr>
        <w:spacing w:line="240" w:lineRule="exact"/>
        <w:rPr>
          <w:lang w:val="fr-FR"/>
        </w:rPr>
      </w:pPr>
    </w:p>
    <w:p w14:paraId="0550D4A9" w14:textId="77777777" w:rsidR="00730419" w:rsidRPr="00732E7A" w:rsidRDefault="00730419">
      <w:pPr>
        <w:spacing w:line="240" w:lineRule="exact"/>
        <w:rPr>
          <w:lang w:val="fr-FR"/>
        </w:rPr>
      </w:pPr>
    </w:p>
    <w:p w14:paraId="08FB0B06" w14:textId="77777777" w:rsidR="00730419" w:rsidRPr="00732E7A" w:rsidRDefault="00730419">
      <w:pPr>
        <w:spacing w:after="40" w:line="240" w:lineRule="exact"/>
        <w:rPr>
          <w:lang w:val="fr-FR"/>
        </w:rPr>
      </w:pPr>
    </w:p>
    <w:p w14:paraId="21E29E6D" w14:textId="77777777" w:rsidR="00730419" w:rsidRDefault="00E859EC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730419" w14:paraId="13A5FC08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48CC0" w14:textId="77777777" w:rsidR="00730419" w:rsidRDefault="00E859EC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84A5D" w14:textId="77777777" w:rsidR="00730419" w:rsidRDefault="007304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9967F" w14:textId="77777777" w:rsidR="00730419" w:rsidRDefault="007304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F4F45" w14:textId="77777777" w:rsidR="00730419" w:rsidRDefault="007304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0C855" w14:textId="77777777" w:rsidR="00730419" w:rsidRDefault="007304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23C8B" w14:textId="77777777" w:rsidR="00730419" w:rsidRDefault="007304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98E44" w14:textId="77777777" w:rsidR="00730419" w:rsidRDefault="007304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3A484" w14:textId="77777777" w:rsidR="00730419" w:rsidRDefault="007304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B1F51" w14:textId="77777777" w:rsidR="00730419" w:rsidRDefault="007304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D2537" w14:textId="77777777" w:rsidR="00730419" w:rsidRDefault="007304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99111" w14:textId="77777777" w:rsidR="00730419" w:rsidRDefault="007304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EFABD" w14:textId="77777777" w:rsidR="00730419" w:rsidRDefault="00730419">
            <w:pPr>
              <w:rPr>
                <w:sz w:val="2"/>
              </w:rPr>
            </w:pPr>
          </w:p>
        </w:tc>
      </w:tr>
      <w:tr w:rsidR="00730419" w14:paraId="7D9173F3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26A70" w14:textId="77777777" w:rsidR="00730419" w:rsidRDefault="0073041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A38FB" w14:textId="77777777" w:rsidR="00730419" w:rsidRDefault="00730419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8DD69" w14:textId="77777777" w:rsidR="00730419" w:rsidRDefault="00E859E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2D219" w14:textId="77777777" w:rsidR="00730419" w:rsidRDefault="00E859E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2D177" w14:textId="77777777" w:rsidR="00730419" w:rsidRDefault="00E859E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A878A" w14:textId="77777777" w:rsidR="00730419" w:rsidRDefault="00E859E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E93A5" w14:textId="77777777" w:rsidR="00730419" w:rsidRDefault="00E859E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30AF7" w14:textId="77777777" w:rsidR="00730419" w:rsidRDefault="00E859E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88065" w14:textId="77777777" w:rsidR="00730419" w:rsidRDefault="00E859E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2744B" w14:textId="77777777" w:rsidR="00730419" w:rsidRDefault="00E859E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40D4F" w14:textId="77777777" w:rsidR="00730419" w:rsidRDefault="00E859E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3BAF" w14:textId="77777777" w:rsidR="00730419" w:rsidRDefault="00E859E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730419" w14:paraId="2665FEA6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A2724" w14:textId="77777777" w:rsidR="00730419" w:rsidRDefault="0073041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C5F48" w14:textId="77777777" w:rsidR="00730419" w:rsidRDefault="007304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00068" w14:textId="77777777" w:rsidR="00730419" w:rsidRDefault="007304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C78EA" w14:textId="77777777" w:rsidR="00730419" w:rsidRDefault="007304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76878" w14:textId="77777777" w:rsidR="00730419" w:rsidRDefault="007304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FBE07" w14:textId="77777777" w:rsidR="00730419" w:rsidRDefault="007304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9E4E3" w14:textId="77777777" w:rsidR="00730419" w:rsidRDefault="007304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ECA34" w14:textId="77777777" w:rsidR="00730419" w:rsidRDefault="007304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022C2" w14:textId="77777777" w:rsidR="00730419" w:rsidRDefault="007304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21551" w14:textId="77777777" w:rsidR="00730419" w:rsidRDefault="007304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877AD" w14:textId="77777777" w:rsidR="00730419" w:rsidRDefault="007304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40AFB" w14:textId="77777777" w:rsidR="00730419" w:rsidRDefault="00730419">
            <w:pPr>
              <w:rPr>
                <w:sz w:val="2"/>
              </w:rPr>
            </w:pPr>
          </w:p>
        </w:tc>
      </w:tr>
    </w:tbl>
    <w:p w14:paraId="31E6FA60" w14:textId="77777777" w:rsidR="00730419" w:rsidRDefault="00E859EC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730419" w14:paraId="5FB9887E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00713" w14:textId="77777777" w:rsidR="00730419" w:rsidRDefault="00E859EC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C2158" w14:textId="77777777" w:rsidR="00730419" w:rsidRDefault="0073041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804B6" w14:textId="77777777" w:rsidR="00730419" w:rsidRDefault="00E859EC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BB62376" w14:textId="77777777" w:rsidR="00730419" w:rsidRDefault="00E859EC">
      <w:pPr>
        <w:spacing w:line="240" w:lineRule="exact"/>
      </w:pPr>
      <w:r>
        <w:t xml:space="preserve"> </w:t>
      </w:r>
    </w:p>
    <w:p w14:paraId="457B4FF7" w14:textId="77777777" w:rsidR="00730419" w:rsidRDefault="00730419">
      <w:pPr>
        <w:spacing w:after="100" w:line="240" w:lineRule="exact"/>
      </w:pPr>
    </w:p>
    <w:p w14:paraId="26B7985D" w14:textId="77777777" w:rsidR="00730419" w:rsidRDefault="00E859E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SAS ICEP </w:t>
      </w:r>
    </w:p>
    <w:p w14:paraId="6C5CF542" w14:textId="77777777" w:rsidR="00730419" w:rsidRDefault="00E859E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 Rue René Cassin - Saint-Contest</w:t>
      </w:r>
    </w:p>
    <w:p w14:paraId="4539DE23" w14:textId="77777777" w:rsidR="00730419" w:rsidRDefault="00E859E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14911 CAEN CEDEX</w:t>
      </w:r>
    </w:p>
    <w:p w14:paraId="580BB39D" w14:textId="77777777" w:rsidR="00730419" w:rsidRDefault="0073041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30419">
          <w:pgSz w:w="11900" w:h="16840"/>
          <w:pgMar w:top="1400" w:right="1140" w:bottom="1440" w:left="1140" w:header="1400" w:footer="1440" w:gutter="0"/>
          <w:cols w:space="708"/>
        </w:sectPr>
      </w:pPr>
    </w:p>
    <w:p w14:paraId="53F67223" w14:textId="77777777" w:rsidR="00730419" w:rsidRDefault="00730419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30419" w14:paraId="10CB26C6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59C55" w14:textId="77777777" w:rsidR="00730419" w:rsidRDefault="00E859EC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30419" w:rsidRPr="003950BF" w14:paraId="42985D3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B2EC1" w14:textId="77777777" w:rsidR="00730419" w:rsidRDefault="00730419">
            <w:pPr>
              <w:spacing w:line="140" w:lineRule="exact"/>
              <w:rPr>
                <w:sz w:val="14"/>
              </w:rPr>
            </w:pPr>
          </w:p>
          <w:p w14:paraId="485D7E20" w14:textId="77777777" w:rsidR="00730419" w:rsidRDefault="003950BF">
            <w:pPr>
              <w:ind w:left="420"/>
              <w:rPr>
                <w:sz w:val="2"/>
              </w:rPr>
            </w:pPr>
            <w:r>
              <w:pict w14:anchorId="5F3492B2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C6D90" w14:textId="77777777" w:rsidR="00730419" w:rsidRDefault="00E859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40247" w14:textId="77777777" w:rsidR="00730419" w:rsidRDefault="00E859EC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Fourniture et livraison de vins et champagnes pour les besoins de I’ICEP FORMATION </w:t>
            </w:r>
          </w:p>
        </w:tc>
      </w:tr>
      <w:tr w:rsidR="00730419" w14:paraId="37C5A11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E1299" w14:textId="77777777" w:rsidR="00730419" w:rsidRPr="00732E7A" w:rsidRDefault="00730419">
            <w:pPr>
              <w:spacing w:line="140" w:lineRule="exact"/>
              <w:rPr>
                <w:sz w:val="14"/>
                <w:lang w:val="fr-FR"/>
              </w:rPr>
            </w:pPr>
          </w:p>
          <w:p w14:paraId="6A5C7A2E" w14:textId="77777777" w:rsidR="00730419" w:rsidRDefault="003950BF">
            <w:pPr>
              <w:ind w:left="420"/>
              <w:rPr>
                <w:sz w:val="2"/>
              </w:rPr>
            </w:pPr>
            <w:r>
              <w:pict w14:anchorId="7EEC9705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8278D" w14:textId="77777777" w:rsidR="00730419" w:rsidRDefault="00E859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23B31" w14:textId="77777777" w:rsidR="00730419" w:rsidRDefault="00E859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730419" w14:paraId="2727AE5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1C47A" w14:textId="77777777" w:rsidR="00730419" w:rsidRDefault="00730419">
            <w:pPr>
              <w:spacing w:line="140" w:lineRule="exact"/>
              <w:rPr>
                <w:sz w:val="14"/>
              </w:rPr>
            </w:pPr>
          </w:p>
          <w:p w14:paraId="2B9B3CFC" w14:textId="77777777" w:rsidR="00730419" w:rsidRDefault="003950BF">
            <w:pPr>
              <w:ind w:left="420"/>
              <w:rPr>
                <w:sz w:val="2"/>
              </w:rPr>
            </w:pPr>
            <w:r>
              <w:pict w14:anchorId="556A8B48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F6004" w14:textId="77777777" w:rsidR="00730419" w:rsidRDefault="00E859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37CCE" w14:textId="77777777" w:rsidR="00730419" w:rsidRDefault="00E859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730419" w14:paraId="252833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8590F" w14:textId="77777777" w:rsidR="00730419" w:rsidRDefault="00730419">
            <w:pPr>
              <w:spacing w:line="140" w:lineRule="exact"/>
              <w:rPr>
                <w:sz w:val="14"/>
              </w:rPr>
            </w:pPr>
          </w:p>
          <w:p w14:paraId="305D6E4A" w14:textId="77777777" w:rsidR="00730419" w:rsidRDefault="003950BF">
            <w:pPr>
              <w:ind w:left="420"/>
              <w:rPr>
                <w:sz w:val="2"/>
              </w:rPr>
            </w:pPr>
            <w:r>
              <w:pict w14:anchorId="736E3BB8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CDE8F" w14:textId="77777777" w:rsidR="00730419" w:rsidRDefault="00E859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2C6FB" w14:textId="77777777" w:rsidR="00730419" w:rsidRDefault="00E859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730419" w14:paraId="7B959C7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B1F1D" w14:textId="77777777" w:rsidR="00730419" w:rsidRDefault="00730419">
            <w:pPr>
              <w:spacing w:line="140" w:lineRule="exact"/>
              <w:rPr>
                <w:sz w:val="14"/>
              </w:rPr>
            </w:pPr>
          </w:p>
          <w:p w14:paraId="01256784" w14:textId="77777777" w:rsidR="00730419" w:rsidRDefault="003950BF">
            <w:pPr>
              <w:ind w:left="420"/>
              <w:rPr>
                <w:sz w:val="2"/>
              </w:rPr>
            </w:pPr>
            <w:r>
              <w:pict w14:anchorId="66F5F7A1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0ED7A" w14:textId="77777777" w:rsidR="00730419" w:rsidRDefault="00E859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30F7B" w14:textId="77777777" w:rsidR="00730419" w:rsidRDefault="00E859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30419" w14:paraId="3FD7CB8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05AF5" w14:textId="77777777" w:rsidR="00730419" w:rsidRDefault="00730419">
            <w:pPr>
              <w:spacing w:line="140" w:lineRule="exact"/>
              <w:rPr>
                <w:sz w:val="14"/>
              </w:rPr>
            </w:pPr>
          </w:p>
          <w:p w14:paraId="63CE4371" w14:textId="77777777" w:rsidR="00730419" w:rsidRDefault="003950BF">
            <w:pPr>
              <w:ind w:left="420"/>
              <w:rPr>
                <w:sz w:val="2"/>
              </w:rPr>
            </w:pPr>
            <w:r>
              <w:pict w14:anchorId="0529CA03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E291A" w14:textId="77777777" w:rsidR="00730419" w:rsidRDefault="00E859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BCF99" w14:textId="77777777" w:rsidR="00730419" w:rsidRDefault="00E859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30419" w14:paraId="2B8E7F8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63DD" w14:textId="77777777" w:rsidR="00730419" w:rsidRDefault="00730419">
            <w:pPr>
              <w:spacing w:line="180" w:lineRule="exact"/>
              <w:rPr>
                <w:sz w:val="18"/>
              </w:rPr>
            </w:pPr>
          </w:p>
          <w:p w14:paraId="34AEF81E" w14:textId="77777777" w:rsidR="00730419" w:rsidRDefault="003950BF">
            <w:pPr>
              <w:ind w:left="420"/>
              <w:rPr>
                <w:sz w:val="2"/>
              </w:rPr>
            </w:pPr>
            <w:r>
              <w:pict w14:anchorId="2F37857F">
                <v:shape id="_x0000_i1032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160C7" w14:textId="77777777" w:rsidR="00730419" w:rsidRDefault="00E859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A8FE2" w14:textId="77777777" w:rsidR="00730419" w:rsidRDefault="00E859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30419" w14:paraId="177DDF4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05C1B" w14:textId="77777777" w:rsidR="00730419" w:rsidRDefault="00730419">
            <w:pPr>
              <w:spacing w:line="140" w:lineRule="exact"/>
              <w:rPr>
                <w:sz w:val="14"/>
              </w:rPr>
            </w:pPr>
          </w:p>
          <w:p w14:paraId="329A3267" w14:textId="77777777" w:rsidR="00730419" w:rsidRDefault="003950BF">
            <w:pPr>
              <w:ind w:left="420"/>
              <w:rPr>
                <w:sz w:val="2"/>
              </w:rPr>
            </w:pPr>
            <w:r>
              <w:pict w14:anchorId="000919A7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C74E7" w14:textId="77777777" w:rsidR="00730419" w:rsidRDefault="00E859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DB9CF" w14:textId="77777777" w:rsidR="00730419" w:rsidRDefault="00E859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30419" w14:paraId="435FDC2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BF059" w14:textId="77777777" w:rsidR="00730419" w:rsidRDefault="00730419">
            <w:pPr>
              <w:spacing w:line="140" w:lineRule="exact"/>
              <w:rPr>
                <w:sz w:val="14"/>
              </w:rPr>
            </w:pPr>
          </w:p>
          <w:p w14:paraId="407077B3" w14:textId="77777777" w:rsidR="00730419" w:rsidRDefault="003950BF">
            <w:pPr>
              <w:ind w:left="420"/>
              <w:rPr>
                <w:sz w:val="2"/>
              </w:rPr>
            </w:pPr>
            <w:r>
              <w:pict w14:anchorId="7829DE34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CE10D" w14:textId="77777777" w:rsidR="00730419" w:rsidRDefault="00E859EC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26D17" w14:textId="77777777" w:rsidR="00730419" w:rsidRDefault="00E859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4F8CB07C" w14:textId="77777777" w:rsidR="00730419" w:rsidRDefault="00730419">
      <w:pPr>
        <w:sectPr w:rsidR="00730419">
          <w:pgSz w:w="11900" w:h="16840"/>
          <w:pgMar w:top="1440" w:right="1160" w:bottom="1440" w:left="1140" w:header="1440" w:footer="1440" w:gutter="0"/>
          <w:cols w:space="708"/>
        </w:sectPr>
      </w:pPr>
    </w:p>
    <w:p w14:paraId="635B5E5C" w14:textId="77777777" w:rsidR="00730419" w:rsidRDefault="00E859E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433FDD0B" w14:textId="77777777" w:rsidR="00730419" w:rsidRDefault="00730419">
      <w:pPr>
        <w:spacing w:after="80" w:line="240" w:lineRule="exact"/>
      </w:pPr>
    </w:p>
    <w:p w14:paraId="2901B5F0" w14:textId="094D7BD5" w:rsidR="00B6092E" w:rsidRDefault="00E859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1674105" w:history="1">
        <w:r w:rsidR="00B6092E" w:rsidRPr="00C65DD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B6092E">
          <w:rPr>
            <w:noProof/>
          </w:rPr>
          <w:tab/>
        </w:r>
        <w:r w:rsidR="00B6092E">
          <w:rPr>
            <w:noProof/>
          </w:rPr>
          <w:fldChar w:fldCharType="begin"/>
        </w:r>
        <w:r w:rsidR="00B6092E">
          <w:rPr>
            <w:noProof/>
          </w:rPr>
          <w:instrText xml:space="preserve"> PAGEREF _Toc201674105 \h </w:instrText>
        </w:r>
        <w:r w:rsidR="00B6092E">
          <w:rPr>
            <w:noProof/>
          </w:rPr>
        </w:r>
        <w:r w:rsidR="00B6092E">
          <w:rPr>
            <w:noProof/>
          </w:rPr>
          <w:fldChar w:fldCharType="separate"/>
        </w:r>
        <w:r w:rsidR="00B6092E">
          <w:rPr>
            <w:noProof/>
          </w:rPr>
          <w:t>4</w:t>
        </w:r>
        <w:r w:rsidR="00B6092E">
          <w:rPr>
            <w:noProof/>
          </w:rPr>
          <w:fldChar w:fldCharType="end"/>
        </w:r>
      </w:hyperlink>
    </w:p>
    <w:p w14:paraId="41AD873D" w14:textId="5F452A32" w:rsidR="00B6092E" w:rsidRDefault="00B6092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74106" w:history="1">
        <w:r w:rsidRPr="00C65DD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_Toc201674106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3929FAD7" w14:textId="2D3AC2B9" w:rsidR="00B6092E" w:rsidRDefault="00B6092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74107" w:history="1">
        <w:r w:rsidRPr="00C65DD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_Toc201674107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A88CF1E" w14:textId="1D290301" w:rsidR="00B6092E" w:rsidRDefault="00B6092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74108" w:history="1">
        <w:r w:rsidRPr="00C65DD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_Toc201674108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D7E708B" w14:textId="436957E5" w:rsidR="00B6092E" w:rsidRDefault="00B6092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74109" w:history="1">
        <w:r w:rsidRPr="00C65DD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_Toc201674109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6B03247" w14:textId="169CFCED" w:rsidR="00B6092E" w:rsidRDefault="00B6092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74110" w:history="1">
        <w:r w:rsidRPr="00C65DD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_Toc201674110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085A6F4" w14:textId="52774989" w:rsidR="00B6092E" w:rsidRDefault="00B6092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74111" w:history="1">
        <w:r w:rsidRPr="00C65DD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3.4 - Acceptation CCAP CCTP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_Toc201674111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262E4B0" w14:textId="321541E6" w:rsidR="00B6092E" w:rsidRDefault="00B6092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74112" w:history="1">
        <w:r w:rsidRPr="00C65DD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_Toc201674112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6EC0C21" w14:textId="7FD7DA36" w:rsidR="00B6092E" w:rsidRDefault="00B6092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74113" w:history="1">
        <w:r w:rsidRPr="00C65DD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_Toc201674113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89A1FD0" w14:textId="7424E09F" w:rsidR="00B6092E" w:rsidRDefault="00B6092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74114" w:history="1">
        <w:r w:rsidRPr="00C65DD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_Toc201674114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6BC32F86" w14:textId="77F38B2A" w:rsidR="00B6092E" w:rsidRDefault="00B6092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74115" w:history="1">
        <w:r w:rsidRPr="00C65DD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_Toc201674115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A031407" w14:textId="7C2BA471" w:rsidR="00B6092E" w:rsidRDefault="00B6092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74116" w:history="1">
        <w:r w:rsidRPr="00C65DD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_Toc201674116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23241D32" w14:textId="75446EE9" w:rsidR="00B6092E" w:rsidRDefault="00B6092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74117" w:history="1">
        <w:r w:rsidRPr="00C65DD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_Toc201674117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3959668A" w14:textId="3B80DA09" w:rsidR="00730419" w:rsidRDefault="00E859EC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30419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5BF8C4F" w14:textId="77777777" w:rsidR="00730419" w:rsidRDefault="00E859E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01674105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107673D1" w14:textId="77777777" w:rsidR="00730419" w:rsidRPr="00732E7A" w:rsidRDefault="00E859EC">
      <w:pPr>
        <w:spacing w:line="60" w:lineRule="exact"/>
        <w:rPr>
          <w:sz w:val="6"/>
          <w:lang w:val="fr-FR"/>
        </w:rPr>
      </w:pPr>
      <w:r w:rsidRPr="00732E7A">
        <w:rPr>
          <w:lang w:val="fr-FR"/>
        </w:rPr>
        <w:t xml:space="preserve"> </w:t>
      </w:r>
    </w:p>
    <w:p w14:paraId="2B45C67C" w14:textId="77777777" w:rsidR="00730419" w:rsidRDefault="00E859EC">
      <w:pPr>
        <w:pStyle w:val="ParagrapheIndent1"/>
        <w:spacing w:after="240"/>
        <w:jc w:val="both"/>
        <w:rPr>
          <w:color w:val="000000"/>
          <w:lang w:val="fr-FR"/>
        </w:rPr>
      </w:pPr>
      <w:r w:rsidRPr="00732E7A">
        <w:rPr>
          <w:color w:val="000000"/>
          <w:u w:val="single"/>
          <w:lang w:val="fr-FR"/>
        </w:rPr>
        <w:t>Nom de l'organisme</w:t>
      </w:r>
      <w:r>
        <w:rPr>
          <w:color w:val="000000"/>
          <w:lang w:val="fr-FR"/>
        </w:rPr>
        <w:t xml:space="preserve"> : SAS ICEP</w:t>
      </w:r>
    </w:p>
    <w:p w14:paraId="2EDC474F" w14:textId="77777777" w:rsidR="00730419" w:rsidRDefault="00E859E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732E7A">
        <w:rPr>
          <w:color w:val="000000"/>
          <w:u w:val="single"/>
          <w:lang w:val="fr-FR"/>
        </w:rPr>
        <w:t>Personne habilitée à donner les renseignements relatifs aux nantissements et cessions de créances</w:t>
      </w:r>
      <w:r>
        <w:rPr>
          <w:color w:val="000000"/>
          <w:lang w:val="fr-FR"/>
        </w:rPr>
        <w:t xml:space="preserve"> : Cellule marchés publics</w:t>
      </w:r>
    </w:p>
    <w:p w14:paraId="53A86762" w14:textId="5843E5A2" w:rsidR="00730419" w:rsidRDefault="00E859EC">
      <w:pPr>
        <w:pStyle w:val="ParagrapheIndent1"/>
        <w:spacing w:after="240"/>
        <w:jc w:val="both"/>
        <w:rPr>
          <w:color w:val="000000"/>
          <w:lang w:val="fr-FR"/>
        </w:rPr>
      </w:pPr>
      <w:r w:rsidRPr="00732E7A">
        <w:rPr>
          <w:color w:val="000000"/>
          <w:u w:val="single"/>
          <w:lang w:val="fr-FR"/>
        </w:rPr>
        <w:t>Ordonnateur</w:t>
      </w:r>
      <w:r>
        <w:rPr>
          <w:color w:val="000000"/>
          <w:lang w:val="fr-FR"/>
        </w:rPr>
        <w:t xml:space="preserve"> : La CCI Caen Normandie Présidente de la SAS ICEP représentée par M. BUOT Christian</w:t>
      </w:r>
    </w:p>
    <w:p w14:paraId="7E92F197" w14:textId="77777777" w:rsidR="00730419" w:rsidRDefault="00E859EC">
      <w:pPr>
        <w:pStyle w:val="ParagrapheIndent1"/>
        <w:spacing w:after="240"/>
        <w:jc w:val="both"/>
        <w:rPr>
          <w:color w:val="000000"/>
          <w:lang w:val="fr-FR"/>
        </w:rPr>
      </w:pPr>
      <w:r w:rsidRPr="00732E7A">
        <w:rPr>
          <w:color w:val="000000"/>
          <w:u w:val="single"/>
          <w:lang w:val="fr-FR"/>
        </w:rPr>
        <w:t>Comptable assignataire des paiements</w:t>
      </w:r>
      <w:r>
        <w:rPr>
          <w:color w:val="000000"/>
          <w:lang w:val="fr-FR"/>
        </w:rPr>
        <w:t xml:space="preserve"> : Monsieur COTE Gilbert</w:t>
      </w:r>
    </w:p>
    <w:p w14:paraId="664B29A3" w14:textId="77777777" w:rsidR="00730419" w:rsidRDefault="00E859E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01674106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6C892EC0" w14:textId="77777777" w:rsidR="00730419" w:rsidRPr="00732E7A" w:rsidRDefault="00E859EC">
      <w:pPr>
        <w:spacing w:line="60" w:lineRule="exact"/>
        <w:rPr>
          <w:sz w:val="6"/>
          <w:lang w:val="fr-FR"/>
        </w:rPr>
      </w:pPr>
      <w:r w:rsidRPr="00732E7A">
        <w:rPr>
          <w:lang w:val="fr-FR"/>
        </w:rPr>
        <w:t xml:space="preserve"> </w:t>
      </w:r>
    </w:p>
    <w:p w14:paraId="65D3621A" w14:textId="77777777" w:rsidR="00730419" w:rsidRDefault="00E859E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0419" w14:paraId="4937CEB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75E14" w14:textId="77777777" w:rsidR="00730419" w:rsidRDefault="003950BF">
            <w:pPr>
              <w:rPr>
                <w:sz w:val="2"/>
              </w:rPr>
            </w:pPr>
            <w:r>
              <w:pict w14:anchorId="793E561E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10EEB" w14:textId="77777777" w:rsidR="00730419" w:rsidRDefault="0073041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C17F8" w14:textId="77777777" w:rsidR="00730419" w:rsidRDefault="00E859E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  <w:p w14:paraId="10F60559" w14:textId="77777777" w:rsidR="00732E7A" w:rsidRPr="00732E7A" w:rsidRDefault="00732E7A" w:rsidP="00732E7A">
            <w:pPr>
              <w:rPr>
                <w:lang w:val="fr-FR"/>
              </w:rPr>
            </w:pPr>
          </w:p>
        </w:tc>
      </w:tr>
      <w:tr w:rsidR="00730419" w14:paraId="60D4C8F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033DB0" w14:textId="77777777" w:rsidR="00730419" w:rsidRDefault="00E859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629402" w14:textId="77777777" w:rsidR="00730419" w:rsidRDefault="0073041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0419" w14:paraId="6FB5A4C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2FC849" w14:textId="77777777" w:rsidR="00730419" w:rsidRDefault="00E859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238517" w14:textId="77777777" w:rsidR="00730419" w:rsidRDefault="0073041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67EABC7" w14:textId="77777777" w:rsidR="00730419" w:rsidRDefault="00E859E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0419" w:rsidRPr="003950BF" w14:paraId="458FEA0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0AA29" w14:textId="77777777" w:rsidR="00730419" w:rsidRDefault="003950BF">
            <w:pPr>
              <w:rPr>
                <w:sz w:val="2"/>
              </w:rPr>
            </w:pPr>
            <w:r>
              <w:pict w14:anchorId="677AB3A8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CE1EE" w14:textId="77777777" w:rsidR="00730419" w:rsidRDefault="0073041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2229F" w14:textId="18BF8550" w:rsidR="00730419" w:rsidRDefault="00732E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M’engage</w:t>
            </w:r>
            <w:r w:rsidR="00E859EC">
              <w:rPr>
                <w:color w:val="000000"/>
                <w:lang w:val="fr-FR"/>
              </w:rPr>
              <w:t xml:space="preserve"> sur la base de mon offre et pour mon propre compte ;</w:t>
            </w:r>
          </w:p>
          <w:p w14:paraId="60D424AD" w14:textId="77777777" w:rsidR="00732E7A" w:rsidRPr="00732E7A" w:rsidRDefault="00732E7A" w:rsidP="00732E7A">
            <w:pPr>
              <w:rPr>
                <w:lang w:val="fr-FR"/>
              </w:rPr>
            </w:pPr>
          </w:p>
        </w:tc>
      </w:tr>
      <w:tr w:rsidR="00730419" w:rsidRPr="003950BF" w14:paraId="38023A9B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12A919" w14:textId="77777777" w:rsidR="00730419" w:rsidRDefault="00E859E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EDFCA7" w14:textId="77777777" w:rsidR="00730419" w:rsidRDefault="0073041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0419" w14:paraId="459C431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8F1F07" w14:textId="77777777" w:rsidR="00730419" w:rsidRDefault="00E859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63DC3" w14:textId="77777777" w:rsidR="00730419" w:rsidRDefault="0073041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0419" w14:paraId="5FC75A1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C6E715" w14:textId="77777777" w:rsidR="00730419" w:rsidRDefault="00E859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BD1AA" w14:textId="77777777" w:rsidR="00730419" w:rsidRDefault="0073041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0419" w14:paraId="2AFE8B9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D75348" w14:textId="77777777" w:rsidR="00730419" w:rsidRDefault="00E859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A2DCD4" w14:textId="77777777" w:rsidR="00730419" w:rsidRDefault="0073041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0419" w14:paraId="611D2BE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3E83F1" w14:textId="77777777" w:rsidR="00730419" w:rsidRDefault="00E859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5864BB" w14:textId="77777777" w:rsidR="00730419" w:rsidRDefault="0073041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0419" w14:paraId="6488059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2A492F" w14:textId="77777777" w:rsidR="00730419" w:rsidRDefault="00E859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466B1C" w14:textId="77777777" w:rsidR="00730419" w:rsidRDefault="0073041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0419" w14:paraId="4348366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4C1600" w14:textId="77777777" w:rsidR="00730419" w:rsidRDefault="00E859E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4E027" w14:textId="77777777" w:rsidR="00730419" w:rsidRDefault="0073041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5CA99F" w14:textId="77777777" w:rsidR="00730419" w:rsidRDefault="00E859EC">
      <w:pPr>
        <w:spacing w:line="20" w:lineRule="exact"/>
        <w:rPr>
          <w:sz w:val="2"/>
        </w:rPr>
      </w:pPr>
      <w:r>
        <w:t xml:space="preserve"> </w:t>
      </w:r>
    </w:p>
    <w:p w14:paraId="31E4112E" w14:textId="77777777" w:rsidR="00730419" w:rsidRDefault="00E859EC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732E7A">
        <w:rPr>
          <w:color w:val="000000"/>
          <w:u w:val="single"/>
          <w:lang w:val="fr-FR"/>
        </w:rPr>
        <w:t>Cocher le régime de TVA</w:t>
      </w:r>
      <w:r>
        <w:rPr>
          <w:color w:val="000000"/>
          <w:lang w:val="fr-FR"/>
        </w:rPr>
        <w:t xml:space="preserve"> :</w:t>
      </w:r>
    </w:p>
    <w:p w14:paraId="1573D214" w14:textId="77777777" w:rsidR="00730419" w:rsidRDefault="00E859EC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732E7A">
        <w:rPr>
          <w:color w:val="000000"/>
          <w:u w:val="single"/>
          <w:lang w:val="fr-FR"/>
        </w:rPr>
        <w:t>Débit</w:t>
      </w:r>
      <w:r>
        <w:rPr>
          <w:color w:val="000000"/>
          <w:lang w:val="fr-FR"/>
        </w:rPr>
        <w:t xml:space="preserve"> : O</w:t>
      </w:r>
    </w:p>
    <w:p w14:paraId="174EFDDE" w14:textId="77777777" w:rsidR="00730419" w:rsidRDefault="00E859E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732E7A">
        <w:rPr>
          <w:color w:val="000000"/>
          <w:u w:val="single"/>
          <w:lang w:val="fr-FR"/>
        </w:rPr>
        <w:t>Encaissement</w:t>
      </w:r>
      <w:r>
        <w:rPr>
          <w:color w:val="000000"/>
          <w:lang w:val="fr-FR"/>
        </w:rPr>
        <w:t xml:space="preserve"> : O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0419" w:rsidRPr="003950BF" w14:paraId="19ADB65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DF4C1" w14:textId="77777777" w:rsidR="00730419" w:rsidRDefault="003950BF">
            <w:pPr>
              <w:rPr>
                <w:sz w:val="2"/>
              </w:rPr>
            </w:pPr>
            <w:r>
              <w:pict w14:anchorId="694B307C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3786A" w14:textId="77777777" w:rsidR="00730419" w:rsidRDefault="0073041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250E8" w14:textId="339DE5F3" w:rsidR="00730419" w:rsidRDefault="00732E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</w:t>
            </w:r>
            <w:r w:rsidR="00E859EC">
              <w:rPr>
                <w:color w:val="000000"/>
                <w:lang w:val="fr-FR"/>
              </w:rPr>
              <w:t>ngage la société ..................................... sur la base de son offre ;</w:t>
            </w:r>
          </w:p>
          <w:p w14:paraId="6A3F4E5A" w14:textId="77777777" w:rsidR="00732E7A" w:rsidRPr="00732E7A" w:rsidRDefault="00732E7A" w:rsidP="00732E7A">
            <w:pPr>
              <w:rPr>
                <w:lang w:val="fr-FR"/>
              </w:rPr>
            </w:pPr>
          </w:p>
        </w:tc>
      </w:tr>
      <w:tr w:rsidR="00730419" w:rsidRPr="003950BF" w14:paraId="5654ACD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396480" w14:textId="77777777" w:rsidR="00730419" w:rsidRDefault="00E859E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1591F" w14:textId="77777777" w:rsidR="00730419" w:rsidRDefault="0073041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0419" w14:paraId="14C385D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777EE3" w14:textId="77777777" w:rsidR="00730419" w:rsidRDefault="00E859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4B8895" w14:textId="77777777" w:rsidR="00730419" w:rsidRDefault="0073041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0419" w14:paraId="01798DD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F31892" w14:textId="77777777" w:rsidR="00730419" w:rsidRDefault="00E859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02761A" w14:textId="77777777" w:rsidR="00730419" w:rsidRDefault="0073041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0419" w14:paraId="4830D7C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43A5D5" w14:textId="77777777" w:rsidR="00730419" w:rsidRDefault="00E859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3DBAB7" w14:textId="77777777" w:rsidR="00730419" w:rsidRDefault="0073041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4D20465" w14:textId="77777777" w:rsidR="00730419" w:rsidRDefault="00730419">
      <w:pPr>
        <w:sectPr w:rsidR="00730419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0419" w14:paraId="272170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FF6524" w14:textId="77777777" w:rsidR="00730419" w:rsidRDefault="00E859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D7F6BB" w14:textId="77777777" w:rsidR="00730419" w:rsidRDefault="0073041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0419" w14:paraId="6179B3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DD0F83" w14:textId="77777777" w:rsidR="00730419" w:rsidRDefault="00E859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A8E583" w14:textId="77777777" w:rsidR="00730419" w:rsidRDefault="0073041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0419" w14:paraId="35291B9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D5BE41" w14:textId="77777777" w:rsidR="00730419" w:rsidRDefault="00E859E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F08B9E" w14:textId="77777777" w:rsidR="00730419" w:rsidRDefault="0073041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5145EFA" w14:textId="77777777" w:rsidR="00730419" w:rsidRDefault="00E859EC">
      <w:pPr>
        <w:spacing w:line="20" w:lineRule="exact"/>
        <w:rPr>
          <w:sz w:val="2"/>
        </w:rPr>
      </w:pPr>
      <w:r>
        <w:t xml:space="preserve"> </w:t>
      </w:r>
    </w:p>
    <w:p w14:paraId="43FAC6E0" w14:textId="77777777" w:rsidR="00732E7A" w:rsidRDefault="00732E7A" w:rsidP="00732E7A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732E7A">
        <w:rPr>
          <w:color w:val="000000"/>
          <w:u w:val="single"/>
          <w:lang w:val="fr-FR"/>
        </w:rPr>
        <w:t>Cocher le régime de TVA</w:t>
      </w:r>
      <w:r>
        <w:rPr>
          <w:color w:val="000000"/>
          <w:lang w:val="fr-FR"/>
        </w:rPr>
        <w:t xml:space="preserve"> :</w:t>
      </w:r>
    </w:p>
    <w:p w14:paraId="06AC4D61" w14:textId="77777777" w:rsidR="00732E7A" w:rsidRDefault="00732E7A" w:rsidP="00732E7A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732E7A">
        <w:rPr>
          <w:color w:val="000000"/>
          <w:u w:val="single"/>
          <w:lang w:val="fr-FR"/>
        </w:rPr>
        <w:t>Débit</w:t>
      </w:r>
      <w:r>
        <w:rPr>
          <w:color w:val="000000"/>
          <w:lang w:val="fr-FR"/>
        </w:rPr>
        <w:t xml:space="preserve"> : O</w:t>
      </w:r>
    </w:p>
    <w:p w14:paraId="0784B5BE" w14:textId="1B213917" w:rsidR="00730419" w:rsidRDefault="00732E7A" w:rsidP="00732E7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732E7A">
        <w:rPr>
          <w:color w:val="000000"/>
          <w:u w:val="single"/>
          <w:lang w:val="fr-FR"/>
        </w:rPr>
        <w:t>Encaissement</w:t>
      </w:r>
      <w:r>
        <w:rPr>
          <w:color w:val="000000"/>
          <w:lang w:val="fr-FR"/>
        </w:rPr>
        <w:t xml:space="preserve"> : O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0419" w14:paraId="2E5CD4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CE3B0" w14:textId="77777777" w:rsidR="00730419" w:rsidRDefault="003950BF">
            <w:pPr>
              <w:rPr>
                <w:sz w:val="2"/>
              </w:rPr>
            </w:pPr>
            <w:r>
              <w:pict w14:anchorId="048FF9F0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78A1C" w14:textId="77777777" w:rsidR="00730419" w:rsidRDefault="0073041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971A3" w14:textId="77777777" w:rsidR="00730419" w:rsidRDefault="00E859E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  <w:p w14:paraId="567A56B2" w14:textId="77777777" w:rsidR="00732E7A" w:rsidRPr="00732E7A" w:rsidRDefault="00732E7A" w:rsidP="00732E7A">
            <w:pPr>
              <w:rPr>
                <w:lang w:val="fr-FR"/>
              </w:rPr>
            </w:pPr>
          </w:p>
        </w:tc>
      </w:tr>
      <w:tr w:rsidR="00730419" w14:paraId="023885E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583E9A" w14:textId="77777777" w:rsidR="00730419" w:rsidRDefault="00E859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666B8A" w14:textId="77777777" w:rsidR="00730419" w:rsidRDefault="0073041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0419" w14:paraId="4F12413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65AB7" w14:textId="77777777" w:rsidR="00730419" w:rsidRDefault="00E859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831039" w14:textId="77777777" w:rsidR="00730419" w:rsidRDefault="0073041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A5C7AAE" w14:textId="77777777" w:rsidR="00730419" w:rsidRDefault="00E859EC">
      <w:pPr>
        <w:spacing w:after="20" w:line="240" w:lineRule="exact"/>
      </w:pPr>
      <w:r>
        <w:t xml:space="preserve"> </w:t>
      </w:r>
    </w:p>
    <w:p w14:paraId="18DB1252" w14:textId="07B3A5B5" w:rsidR="00730419" w:rsidRDefault="00732E7A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732E7A">
        <w:rPr>
          <w:color w:val="000000"/>
          <w:u w:val="single"/>
          <w:lang w:val="fr-FR"/>
        </w:rPr>
        <w:t>D</w:t>
      </w:r>
      <w:r w:rsidR="00E859EC" w:rsidRPr="00732E7A">
        <w:rPr>
          <w:color w:val="000000"/>
          <w:u w:val="single"/>
          <w:lang w:val="fr-FR"/>
        </w:rPr>
        <w:t>ésigné mandataire</w:t>
      </w:r>
      <w:r w:rsidR="00E859EC">
        <w:rPr>
          <w:color w:val="000000"/>
          <w:lang w:val="fr-FR"/>
        </w:rPr>
        <w:t xml:space="preserve"> :</w:t>
      </w:r>
    </w:p>
    <w:p w14:paraId="275A949B" w14:textId="77777777" w:rsidR="00730419" w:rsidRDefault="0073041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0419" w14:paraId="33FED90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3B65B" w14:textId="77777777" w:rsidR="00730419" w:rsidRDefault="003950BF">
            <w:pPr>
              <w:rPr>
                <w:sz w:val="2"/>
              </w:rPr>
            </w:pPr>
            <w:r>
              <w:pict w14:anchorId="22742D74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795CD" w14:textId="77777777" w:rsidR="00730419" w:rsidRDefault="0073041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AC405" w14:textId="265B3A16" w:rsidR="00730419" w:rsidRDefault="001349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</w:t>
            </w:r>
            <w:r w:rsidR="00E859EC"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52D9640B" w14:textId="77777777" w:rsidR="00730419" w:rsidRDefault="00E859E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0419" w14:paraId="0C2F735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FED28" w14:textId="77777777" w:rsidR="00730419" w:rsidRDefault="003950BF">
            <w:pPr>
              <w:rPr>
                <w:sz w:val="2"/>
              </w:rPr>
            </w:pPr>
            <w:r>
              <w:pict w14:anchorId="5E0076A2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A1EB4" w14:textId="77777777" w:rsidR="00730419" w:rsidRDefault="0073041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8ACF1" w14:textId="0E0FB0B3" w:rsidR="00730419" w:rsidRDefault="001349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</w:t>
            </w:r>
            <w:r w:rsidR="00E859EC"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1367B522" w14:textId="77777777" w:rsidR="00730419" w:rsidRDefault="00E859E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0419" w:rsidRPr="003950BF" w14:paraId="0798F5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C9081" w14:textId="77777777" w:rsidR="00730419" w:rsidRDefault="003950BF">
            <w:pPr>
              <w:rPr>
                <w:sz w:val="2"/>
              </w:rPr>
            </w:pPr>
            <w:r>
              <w:pict w14:anchorId="52D4073B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04C59" w14:textId="77777777" w:rsidR="00730419" w:rsidRDefault="0073041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DE7F9" w14:textId="45DA81F3" w:rsidR="00730419" w:rsidRDefault="001349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  <w:r w:rsidR="00E859EC"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121B8C9A" w14:textId="77777777" w:rsidR="00730419" w:rsidRPr="00732E7A" w:rsidRDefault="00E859EC">
      <w:pPr>
        <w:spacing w:line="240" w:lineRule="exact"/>
        <w:rPr>
          <w:lang w:val="fr-FR"/>
        </w:rPr>
      </w:pPr>
      <w:r w:rsidRPr="00732E7A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0419" w:rsidRPr="003950BF" w14:paraId="7B7EEEC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EDA778" w14:textId="77777777" w:rsidR="00730419" w:rsidRDefault="00E859E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3E70EC" w14:textId="77777777" w:rsidR="00730419" w:rsidRDefault="0073041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0419" w14:paraId="635F6C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9AB7A9" w14:textId="77777777" w:rsidR="00730419" w:rsidRDefault="00E859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849BF1" w14:textId="77777777" w:rsidR="00730419" w:rsidRDefault="0073041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0419" w14:paraId="5C54A6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D91A10" w14:textId="77777777" w:rsidR="00730419" w:rsidRDefault="00E859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9C342" w14:textId="77777777" w:rsidR="00730419" w:rsidRDefault="0073041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0419" w14:paraId="4A7E3C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95884D" w14:textId="77777777" w:rsidR="00730419" w:rsidRDefault="00E859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9ACB84" w14:textId="77777777" w:rsidR="00730419" w:rsidRDefault="0073041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0419" w14:paraId="1F3206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ED7B9F" w14:textId="77777777" w:rsidR="00730419" w:rsidRDefault="00E859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C75DB" w14:textId="77777777" w:rsidR="00730419" w:rsidRDefault="0073041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0419" w14:paraId="6C4961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1E58F1" w14:textId="77777777" w:rsidR="00730419" w:rsidRDefault="00E859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6EEF0" w14:textId="77777777" w:rsidR="00730419" w:rsidRDefault="0073041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0419" w14:paraId="2B4CCEF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8DB0B" w14:textId="77777777" w:rsidR="00730419" w:rsidRDefault="00E859E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382769" w14:textId="77777777" w:rsidR="00730419" w:rsidRDefault="0073041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CADDD09" w14:textId="77777777" w:rsidR="00730419" w:rsidRDefault="00E859EC">
      <w:pPr>
        <w:spacing w:line="20" w:lineRule="exact"/>
        <w:rPr>
          <w:sz w:val="2"/>
        </w:rPr>
      </w:pPr>
      <w:r>
        <w:t xml:space="preserve"> </w:t>
      </w:r>
    </w:p>
    <w:p w14:paraId="11E8D637" w14:textId="77777777" w:rsidR="00732E7A" w:rsidRDefault="00732E7A" w:rsidP="00732E7A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732E7A">
        <w:rPr>
          <w:color w:val="000000"/>
          <w:u w:val="single"/>
          <w:lang w:val="fr-FR"/>
        </w:rPr>
        <w:t>Cocher le régime de TVA</w:t>
      </w:r>
      <w:r>
        <w:rPr>
          <w:color w:val="000000"/>
          <w:lang w:val="fr-FR"/>
        </w:rPr>
        <w:t xml:space="preserve"> :</w:t>
      </w:r>
    </w:p>
    <w:p w14:paraId="2C6EBE12" w14:textId="77777777" w:rsidR="00732E7A" w:rsidRDefault="00732E7A" w:rsidP="00732E7A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732E7A">
        <w:rPr>
          <w:color w:val="000000"/>
          <w:u w:val="single"/>
          <w:lang w:val="fr-FR"/>
        </w:rPr>
        <w:t>Débit</w:t>
      </w:r>
      <w:r>
        <w:rPr>
          <w:color w:val="000000"/>
          <w:lang w:val="fr-FR"/>
        </w:rPr>
        <w:t xml:space="preserve"> : O</w:t>
      </w:r>
    </w:p>
    <w:p w14:paraId="1CEDAD2D" w14:textId="77777777" w:rsidR="00732E7A" w:rsidRDefault="00732E7A" w:rsidP="00732E7A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732E7A">
        <w:rPr>
          <w:color w:val="000000"/>
          <w:u w:val="single"/>
          <w:lang w:val="fr-FR"/>
        </w:rPr>
        <w:t>Encaissement</w:t>
      </w:r>
      <w:r>
        <w:rPr>
          <w:color w:val="000000"/>
          <w:lang w:val="fr-FR"/>
        </w:rPr>
        <w:t xml:space="preserve"> : O </w:t>
      </w:r>
    </w:p>
    <w:p w14:paraId="15C898CB" w14:textId="77777777" w:rsidR="00732E7A" w:rsidRDefault="00732E7A" w:rsidP="00732E7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B216DC0" w14:textId="65194713" w:rsidR="00730419" w:rsidRDefault="00E859EC" w:rsidP="00732E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C7C4794" w14:textId="77777777" w:rsidR="00730419" w:rsidRDefault="0073041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6D2B0AA" w14:textId="77777777" w:rsidR="00730419" w:rsidRDefault="00E859E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4BD03091" w14:textId="77777777" w:rsidR="00730419" w:rsidRDefault="00E859EC">
      <w:pPr>
        <w:pStyle w:val="ParagrapheIndent1"/>
        <w:spacing w:line="232" w:lineRule="exact"/>
        <w:jc w:val="both"/>
        <w:rPr>
          <w:color w:val="000000"/>
          <w:lang w:val="fr-FR"/>
        </w:rPr>
        <w:sectPr w:rsidR="00730419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3 mois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0CE3F71B" w14:textId="77777777" w:rsidR="00730419" w:rsidRDefault="00E859E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01674107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208B84C7" w14:textId="77777777" w:rsidR="00730419" w:rsidRPr="00732E7A" w:rsidRDefault="00E859EC">
      <w:pPr>
        <w:spacing w:line="60" w:lineRule="exact"/>
        <w:rPr>
          <w:sz w:val="6"/>
          <w:lang w:val="fr-FR"/>
        </w:rPr>
      </w:pPr>
      <w:r w:rsidRPr="00732E7A">
        <w:rPr>
          <w:lang w:val="fr-FR"/>
        </w:rPr>
        <w:t xml:space="preserve"> </w:t>
      </w:r>
    </w:p>
    <w:p w14:paraId="23718216" w14:textId="77777777" w:rsidR="00730419" w:rsidRDefault="00E859E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01674108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54985DE2" w14:textId="77777777" w:rsidR="00730419" w:rsidRDefault="00E859EC">
      <w:pPr>
        <w:pStyle w:val="ParagrapheIndent2"/>
        <w:spacing w:line="232" w:lineRule="exact"/>
        <w:jc w:val="both"/>
        <w:rPr>
          <w:color w:val="000000"/>
          <w:lang w:val="fr-FR"/>
        </w:rPr>
      </w:pPr>
      <w:r w:rsidRPr="00732E7A">
        <w:rPr>
          <w:color w:val="000000"/>
          <w:u w:val="single"/>
          <w:lang w:val="fr-FR"/>
        </w:rPr>
        <w:t>Le présent Acte d'Engagement concerne</w:t>
      </w:r>
      <w:r>
        <w:rPr>
          <w:color w:val="000000"/>
          <w:lang w:val="fr-FR"/>
        </w:rPr>
        <w:t xml:space="preserve"> :</w:t>
      </w:r>
    </w:p>
    <w:p w14:paraId="74568369" w14:textId="77777777" w:rsidR="00730419" w:rsidRDefault="00E859E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Fourniture et livraison de vins et champagnes pour les besoins de I’ICEP FORMATION</w:t>
      </w:r>
    </w:p>
    <w:p w14:paraId="35FC4AF5" w14:textId="77777777" w:rsidR="00730419" w:rsidRDefault="00E859E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01674109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2AD45D91" w14:textId="77777777" w:rsidR="00730419" w:rsidRDefault="00E859E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 w:rsidRPr="00732E7A">
        <w:rPr>
          <w:color w:val="000000"/>
          <w:u w:val="single"/>
          <w:lang w:val="fr-FR"/>
        </w:rPr>
        <w:t>La procédure de passation est</w:t>
      </w:r>
      <w:r>
        <w:rPr>
          <w:color w:val="000000"/>
          <w:lang w:val="fr-FR"/>
        </w:rPr>
        <w:t xml:space="preserve"> : la procédure adaptée ouverte. Elle est soumise aux dispositions des articles L. 2123-1 et R. 2123-1 1° du Code de la commande publique.</w:t>
      </w:r>
    </w:p>
    <w:p w14:paraId="30163EDF" w14:textId="77777777" w:rsidR="00730419" w:rsidRDefault="00E859E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01674110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6076B785" w14:textId="77777777" w:rsidR="00730419" w:rsidRDefault="00E859E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456B403C" w14:textId="77777777" w:rsidR="00730419" w:rsidRDefault="00E859E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NA4.4"/>
      <w:bookmarkStart w:id="13" w:name="_Toc201674111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3.4 - Acceptation CCAP CCTP</w:t>
      </w:r>
      <w:bookmarkEnd w:id="13"/>
    </w:p>
    <w:p w14:paraId="3E8C0C3F" w14:textId="2B974970" w:rsidR="00730419" w:rsidRDefault="00E859E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signa</w:t>
      </w:r>
      <w:r w:rsidR="00732E7A">
        <w:rPr>
          <w:color w:val="000000"/>
          <w:lang w:val="fr-FR"/>
        </w:rPr>
        <w:t>n</w:t>
      </w:r>
      <w:r>
        <w:rPr>
          <w:color w:val="000000"/>
          <w:lang w:val="fr-FR"/>
        </w:rPr>
        <w:t>t l'Acte d'Engagement, le candidat consent formellement aux clauses de l'accord-cadre (documents constitutifs de l'accord-cadre, tels que le CCAP, le CCTP et le CCAG).</w:t>
      </w:r>
    </w:p>
    <w:p w14:paraId="1DBEAD8C" w14:textId="77777777" w:rsidR="00730419" w:rsidRDefault="00E859E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201674112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5"/>
    </w:p>
    <w:p w14:paraId="37149379" w14:textId="77777777" w:rsidR="00730419" w:rsidRPr="00732E7A" w:rsidRDefault="00E859EC">
      <w:pPr>
        <w:spacing w:line="60" w:lineRule="exact"/>
        <w:rPr>
          <w:sz w:val="6"/>
          <w:lang w:val="fr-FR"/>
        </w:rPr>
      </w:pPr>
      <w:r w:rsidRPr="00732E7A">
        <w:rPr>
          <w:lang w:val="fr-FR"/>
        </w:rPr>
        <w:t xml:space="preserve"> </w:t>
      </w:r>
    </w:p>
    <w:p w14:paraId="2B6A6AF7" w14:textId="77777777" w:rsidR="00730419" w:rsidRDefault="00E859EC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732E7A">
        <w:rPr>
          <w:color w:val="000000"/>
          <w:u w:val="single"/>
          <w:lang w:val="fr-FR"/>
        </w:rPr>
        <w:t>Les prestations seront rémunérées par application aux quantités réellement exécutées des prix unitaires fixés dans</w:t>
      </w:r>
      <w:r>
        <w:rPr>
          <w:color w:val="000000"/>
          <w:lang w:val="fr-FR"/>
        </w:rPr>
        <w:t xml:space="preserve"> :</w:t>
      </w:r>
    </w:p>
    <w:p w14:paraId="2C964FB0" w14:textId="77777777" w:rsidR="00730419" w:rsidRDefault="00E859E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 bordereau des prix ;</w:t>
      </w:r>
    </w:p>
    <w:p w14:paraId="1D7BD121" w14:textId="77777777" w:rsidR="00730419" w:rsidRDefault="00E859E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FC34F0">
        <w:rPr>
          <w:color w:val="000000"/>
          <w:lang w:val="fr-FR"/>
        </w:rPr>
        <w:t>- le(s) catalogue(s) du fournisseur, au(x)quel(s) sera appliqué un rabais de ................ %.</w:t>
      </w:r>
    </w:p>
    <w:p w14:paraId="3212AFB0" w14:textId="77777777" w:rsidR="00730419" w:rsidRDefault="00E859EC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732E7A">
        <w:rPr>
          <w:color w:val="000000"/>
          <w:u w:val="single"/>
          <w:lang w:val="fr-FR"/>
        </w:rPr>
        <w:t>Le montant des prestations pour la période initiale de l'accord-cadre est défini(e) comme suit</w:t>
      </w:r>
      <w:r>
        <w:rPr>
          <w:color w:val="000000"/>
          <w:lang w:val="fr-FR"/>
        </w:rPr>
        <w:t xml:space="preserve"> :</w:t>
      </w:r>
    </w:p>
    <w:p w14:paraId="11EABE78" w14:textId="77777777" w:rsidR="00730419" w:rsidRDefault="0073041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730419" w14:paraId="254E3F01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9B8AA" w14:textId="77777777" w:rsidR="00730419" w:rsidRDefault="00E859E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730419" w14:paraId="6BCE9E6C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3DCE9" w14:textId="77777777" w:rsidR="00730419" w:rsidRDefault="00E859E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10 000,00 €</w:t>
            </w:r>
          </w:p>
        </w:tc>
      </w:tr>
    </w:tbl>
    <w:p w14:paraId="70A095E2" w14:textId="77777777" w:rsidR="00730419" w:rsidRDefault="00E859EC">
      <w:pPr>
        <w:spacing w:line="20" w:lineRule="exact"/>
        <w:rPr>
          <w:sz w:val="2"/>
        </w:rPr>
      </w:pPr>
      <w:r>
        <w:t xml:space="preserve"> </w:t>
      </w:r>
    </w:p>
    <w:p w14:paraId="5BA2FAA8" w14:textId="77777777" w:rsidR="00730419" w:rsidRDefault="0073041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76ED1B" w14:textId="77777777" w:rsidR="00730419" w:rsidRDefault="00E859E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6B72D1C3" w14:textId="77777777" w:rsidR="00730419" w:rsidRDefault="00E859E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7"/>
      <w:bookmarkStart w:id="17" w:name="_Toc201674113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7"/>
    </w:p>
    <w:p w14:paraId="2EE62572" w14:textId="77777777" w:rsidR="00730419" w:rsidRPr="00732E7A" w:rsidRDefault="00E859EC">
      <w:pPr>
        <w:spacing w:line="60" w:lineRule="exact"/>
        <w:rPr>
          <w:sz w:val="6"/>
          <w:lang w:val="fr-FR"/>
        </w:rPr>
      </w:pPr>
      <w:r w:rsidRPr="00732E7A">
        <w:rPr>
          <w:lang w:val="fr-FR"/>
        </w:rPr>
        <w:t xml:space="preserve"> </w:t>
      </w:r>
    </w:p>
    <w:p w14:paraId="4E3746C7" w14:textId="77777777" w:rsidR="00730419" w:rsidRDefault="00E859E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7CC5928F" w14:textId="14A61706" w:rsidR="00F27CDF" w:rsidRDefault="00F27CDF" w:rsidP="00F27CDF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FC34F0">
        <w:rPr>
          <w:color w:val="000000"/>
          <w:u w:val="single"/>
          <w:lang w:val="fr-FR"/>
        </w:rPr>
        <w:t>Les candidats préciseront ci-dessous, le délai de livraison (délai entre l’émission du bon de commande et la livraison) pour lequel ils s’engagent</w:t>
      </w:r>
      <w:r w:rsidRPr="00FC34F0">
        <w:rPr>
          <w:color w:val="000000"/>
          <w:lang w:val="fr-FR"/>
        </w:rPr>
        <w:t> :</w:t>
      </w:r>
    </w:p>
    <w:p w14:paraId="1D0EADC7" w14:textId="77777777" w:rsidR="00F27CDF" w:rsidRDefault="00F27CDF" w:rsidP="00F27CDF">
      <w:pPr>
        <w:rPr>
          <w:lang w:val="fr-FR"/>
        </w:rPr>
      </w:pPr>
      <w:bookmarkStart w:id="18" w:name="_Hlk201583014"/>
    </w:p>
    <w:p w14:paraId="6C77EDDE" w14:textId="0A709B9E" w:rsidR="00F27CDF" w:rsidRPr="00F27CDF" w:rsidRDefault="00F27CDF" w:rsidP="00F27CDF">
      <w:pPr>
        <w:rPr>
          <w:lang w:val="fr-FR"/>
        </w:rPr>
      </w:pPr>
      <w:r>
        <w:rPr>
          <w:lang w:val="fr-FR"/>
        </w:rPr>
        <w:t>…………………………………………………………………………………………………………</w:t>
      </w:r>
    </w:p>
    <w:bookmarkEnd w:id="18"/>
    <w:p w14:paraId="3EEE60FD" w14:textId="77777777" w:rsidR="00F27CDF" w:rsidRPr="00F27CDF" w:rsidRDefault="00F27CDF" w:rsidP="00F27CDF">
      <w:pPr>
        <w:rPr>
          <w:lang w:val="fr-FR"/>
        </w:rPr>
      </w:pPr>
      <w:r>
        <w:rPr>
          <w:lang w:val="fr-FR"/>
        </w:rPr>
        <w:t>…………………………………………………………………………………………………………</w:t>
      </w:r>
    </w:p>
    <w:p w14:paraId="5A0B9C1B" w14:textId="77777777" w:rsidR="00F27CDF" w:rsidRPr="00F27CDF" w:rsidRDefault="00F27CDF" w:rsidP="00F27CDF">
      <w:pPr>
        <w:rPr>
          <w:lang w:val="fr-FR"/>
        </w:rPr>
      </w:pPr>
      <w:r>
        <w:rPr>
          <w:lang w:val="fr-FR"/>
        </w:rPr>
        <w:t>…………………………………………………………………………………………………………</w:t>
      </w:r>
    </w:p>
    <w:p w14:paraId="772CBC55" w14:textId="24F5F80E" w:rsidR="00F27CDF" w:rsidRPr="00992621" w:rsidRDefault="007C0C2D" w:rsidP="00F27CDF">
      <w:pPr>
        <w:rPr>
          <w:sz w:val="2"/>
          <w:szCs w:val="2"/>
          <w:lang w:val="fr-FR"/>
        </w:rPr>
      </w:pPr>
      <w:r>
        <w:rPr>
          <w:lang w:val="fr-FR"/>
        </w:rPr>
        <w:br w:type="page"/>
      </w:r>
    </w:p>
    <w:p w14:paraId="39A31B42" w14:textId="77777777" w:rsidR="00730419" w:rsidRDefault="00E859E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8"/>
      <w:bookmarkStart w:id="20" w:name="_Toc201674114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20"/>
    </w:p>
    <w:p w14:paraId="41597A15" w14:textId="77777777" w:rsidR="00730419" w:rsidRPr="00732E7A" w:rsidRDefault="00E859EC">
      <w:pPr>
        <w:spacing w:line="60" w:lineRule="exact"/>
        <w:rPr>
          <w:sz w:val="6"/>
          <w:lang w:val="fr-FR"/>
        </w:rPr>
      </w:pPr>
      <w:r w:rsidRPr="00732E7A">
        <w:rPr>
          <w:lang w:val="fr-FR"/>
        </w:rPr>
        <w:t xml:space="preserve"> </w:t>
      </w:r>
    </w:p>
    <w:p w14:paraId="20AD5FEE" w14:textId="77777777" w:rsidR="00730419" w:rsidRDefault="00E859EC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732E7A">
        <w:rPr>
          <w:color w:val="000000"/>
          <w:u w:val="single"/>
          <w:lang w:val="fr-FR"/>
        </w:rPr>
        <w:t>Le pouvoir adjudicateur se libèrera des sommes dues au titre de l'exécution des prestations en faisant porter le montant au crédit du ou des comptes suivants</w:t>
      </w:r>
      <w:r>
        <w:rPr>
          <w:color w:val="000000"/>
          <w:lang w:val="fr-FR"/>
        </w:rPr>
        <w:t xml:space="preserve"> :</w:t>
      </w:r>
    </w:p>
    <w:p w14:paraId="3646014E" w14:textId="77777777" w:rsidR="00730419" w:rsidRDefault="0073041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6ACF0FE" w14:textId="77777777" w:rsidR="00730419" w:rsidRDefault="00E859E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Fournir obligatoire un RIB</w:t>
      </w:r>
    </w:p>
    <w:p w14:paraId="23A60A14" w14:textId="77777777" w:rsidR="00730419" w:rsidRDefault="00E859EC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732E7A">
        <w:rPr>
          <w:color w:val="000000"/>
          <w:u w:val="single"/>
          <w:lang w:val="fr-FR"/>
        </w:rPr>
        <w:t>En cas de groupement, le paiement est effectué sur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3DD77E2" w14:textId="77777777" w:rsidR="00730419" w:rsidRDefault="0073041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0419" w:rsidRPr="003950BF" w14:paraId="70897FF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CF20A" w14:textId="77777777" w:rsidR="00730419" w:rsidRDefault="003950BF">
            <w:pPr>
              <w:rPr>
                <w:sz w:val="2"/>
              </w:rPr>
            </w:pPr>
            <w:r>
              <w:pict w14:anchorId="2B264F3B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E5AC6" w14:textId="77777777" w:rsidR="00730419" w:rsidRDefault="0073041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D4269" w14:textId="33EF982D" w:rsidR="00730419" w:rsidRDefault="001349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</w:t>
            </w:r>
            <w:r w:rsidR="00E859EC"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65FE63E4" w14:textId="77777777" w:rsidR="00730419" w:rsidRPr="00732E7A" w:rsidRDefault="00E859EC">
      <w:pPr>
        <w:spacing w:line="240" w:lineRule="exact"/>
        <w:rPr>
          <w:lang w:val="fr-FR"/>
        </w:rPr>
      </w:pPr>
      <w:r w:rsidRPr="00732E7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0419" w:rsidRPr="003950BF" w14:paraId="6645231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B2121" w14:textId="77777777" w:rsidR="00730419" w:rsidRDefault="003950BF">
            <w:pPr>
              <w:rPr>
                <w:sz w:val="2"/>
              </w:rPr>
            </w:pPr>
            <w:r>
              <w:pict w14:anchorId="77BA5A61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2E021" w14:textId="77777777" w:rsidR="00730419" w:rsidRDefault="0073041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D369D" w14:textId="6AEDA08F" w:rsidR="00730419" w:rsidRDefault="0013494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</w:t>
            </w:r>
            <w:r w:rsidR="00E859EC"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730419" w:rsidRPr="003950BF" w14:paraId="35437B34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F0ABC" w14:textId="77777777" w:rsidR="00730419" w:rsidRPr="00732E7A" w:rsidRDefault="0073041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B93AF" w14:textId="77777777" w:rsidR="00730419" w:rsidRPr="00732E7A" w:rsidRDefault="0073041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D5BB1" w14:textId="77777777" w:rsidR="00730419" w:rsidRPr="00732E7A" w:rsidRDefault="00730419">
            <w:pPr>
              <w:rPr>
                <w:lang w:val="fr-FR"/>
              </w:rPr>
            </w:pPr>
          </w:p>
        </w:tc>
      </w:tr>
    </w:tbl>
    <w:p w14:paraId="78DA54ED" w14:textId="77777777" w:rsidR="00730419" w:rsidRDefault="0073041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CFCF819" w14:textId="70EF5172" w:rsidR="00730419" w:rsidRDefault="00E859EC" w:rsidP="007C0C2D">
      <w:pPr>
        <w:pStyle w:val="ParagrapheIndent1"/>
        <w:spacing w:after="20" w:line="232" w:lineRule="exact"/>
        <w:jc w:val="both"/>
        <w:rPr>
          <w:color w:val="000000"/>
          <w:lang w:val="fr-FR"/>
        </w:rPr>
      </w:pPr>
      <w:r w:rsidRPr="00732E7A">
        <w:rPr>
          <w:b/>
          <w:color w:val="000000"/>
          <w:u w:val="single"/>
          <w:lang w:val="fr-FR"/>
        </w:rPr>
        <w:t>Nota</w:t>
      </w:r>
      <w:r>
        <w:rPr>
          <w:b/>
          <w:color w:val="000000"/>
          <w:lang w:val="fr-FR"/>
        </w:rPr>
        <w:t xml:space="preserve"> :</w:t>
      </w:r>
      <w:r w:rsidR="00732E7A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35E978E3" w14:textId="77777777" w:rsidR="007C0C2D" w:rsidRPr="007C0C2D" w:rsidRDefault="007C0C2D" w:rsidP="007C0C2D">
      <w:pPr>
        <w:rPr>
          <w:lang w:val="fr-FR"/>
        </w:rPr>
      </w:pPr>
    </w:p>
    <w:p w14:paraId="3FC6B950" w14:textId="77777777" w:rsidR="00730419" w:rsidRDefault="00E859E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1"/>
      <w:bookmarkStart w:id="22" w:name="_Toc201674115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22"/>
    </w:p>
    <w:p w14:paraId="45C010FF" w14:textId="77777777" w:rsidR="00730419" w:rsidRPr="00732E7A" w:rsidRDefault="00E859EC">
      <w:pPr>
        <w:spacing w:line="60" w:lineRule="exact"/>
        <w:rPr>
          <w:sz w:val="6"/>
          <w:lang w:val="fr-FR"/>
        </w:rPr>
      </w:pPr>
      <w:r w:rsidRPr="00732E7A">
        <w:rPr>
          <w:lang w:val="fr-FR"/>
        </w:rPr>
        <w:t xml:space="preserve"> </w:t>
      </w:r>
    </w:p>
    <w:p w14:paraId="7458E5CB" w14:textId="77777777" w:rsidR="00730419" w:rsidRDefault="00E859EC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732E7A">
        <w:rPr>
          <w:color w:val="000000"/>
          <w:u w:val="single"/>
          <w:lang w:val="fr-FR"/>
        </w:rPr>
        <w:t>La classification conforme au vocabulaire commun des marchés européens (CPV) est</w:t>
      </w:r>
      <w:r>
        <w:rPr>
          <w:color w:val="000000"/>
          <w:lang w:val="fr-FR"/>
        </w:rPr>
        <w:t xml:space="preserve"> :</w:t>
      </w:r>
    </w:p>
    <w:p w14:paraId="117490D0" w14:textId="77777777" w:rsidR="00730419" w:rsidRDefault="0073041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30419" w14:paraId="6056CD63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43CFA" w14:textId="77777777" w:rsidR="00730419" w:rsidRDefault="00E859E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40C40" w14:textId="77777777" w:rsidR="00730419" w:rsidRDefault="00E859E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30419" w14:paraId="333F75F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23C82" w14:textId="77777777" w:rsidR="00730419" w:rsidRDefault="00E859E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15930000-6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8367F" w14:textId="77777777" w:rsidR="00730419" w:rsidRDefault="00E859E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Vins</w:t>
            </w:r>
          </w:p>
        </w:tc>
      </w:tr>
    </w:tbl>
    <w:p w14:paraId="249C3CD3" w14:textId="77777777" w:rsidR="00730419" w:rsidRDefault="00E859EC">
      <w:pPr>
        <w:spacing w:after="20" w:line="240" w:lineRule="exact"/>
      </w:pPr>
      <w:r>
        <w:t xml:space="preserve"> </w:t>
      </w:r>
    </w:p>
    <w:p w14:paraId="18D62CD1" w14:textId="77777777" w:rsidR="00730419" w:rsidRDefault="00E859E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4"/>
      <w:bookmarkStart w:id="24" w:name="_Toc201674116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24"/>
    </w:p>
    <w:p w14:paraId="6B82104F" w14:textId="77777777" w:rsidR="00730419" w:rsidRDefault="00E859EC">
      <w:pPr>
        <w:spacing w:line="60" w:lineRule="exact"/>
        <w:rPr>
          <w:sz w:val="6"/>
        </w:rPr>
      </w:pPr>
      <w:r>
        <w:t xml:space="preserve"> </w:t>
      </w:r>
    </w:p>
    <w:p w14:paraId="77B8A45A" w14:textId="77777777" w:rsidR="00730419" w:rsidRDefault="0073041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1860211" w14:textId="77777777" w:rsidR="00730419" w:rsidRDefault="00E859E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D09F2E9" w14:textId="77777777" w:rsidR="00730419" w:rsidRDefault="0073041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1B898FB" w14:textId="77777777" w:rsidR="00730419" w:rsidRDefault="00E859E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1D1AD57" w14:textId="77777777" w:rsidR="00730419" w:rsidRDefault="0073041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3F39DCC" w14:textId="77777777" w:rsidR="00730419" w:rsidRDefault="00E859E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3F987FB" w14:textId="77777777" w:rsidR="00730419" w:rsidRDefault="0073041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6E27F19" w14:textId="77777777" w:rsidR="00730419" w:rsidRDefault="00E859E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A32D6E5" w14:textId="77777777" w:rsidR="00730419" w:rsidRDefault="00E859E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B6AEFDA" w14:textId="77777777" w:rsidR="00730419" w:rsidRDefault="00E859E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0803DCF" w14:textId="77777777" w:rsidR="00730419" w:rsidRDefault="0073041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2D01036" w14:textId="77777777" w:rsidR="00730419" w:rsidRDefault="00E859E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30A8B36" w14:textId="77777777" w:rsidR="00730419" w:rsidRDefault="0073041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68B54CF" w14:textId="77777777" w:rsidR="00730419" w:rsidRDefault="0073041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4170E5" w14:textId="77777777" w:rsidR="00730419" w:rsidRDefault="0073041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B94E25F" w14:textId="77777777" w:rsidR="00730419" w:rsidRDefault="0073041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9BD46E7" w14:textId="77777777" w:rsidR="00730419" w:rsidRDefault="0073041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D55F770" w14:textId="77777777" w:rsidR="00730419" w:rsidRDefault="0073041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60276A0" w14:textId="77777777" w:rsidR="00730419" w:rsidRDefault="00E859EC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078DCA8B" w14:textId="77777777" w:rsidR="00730419" w:rsidRDefault="00E859E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59FF7FB" w14:textId="77777777" w:rsidR="00730419" w:rsidRDefault="0073041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4F94EF2" w14:textId="77777777" w:rsidR="00730419" w:rsidRDefault="00E859E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B566FEF" w14:textId="77777777" w:rsidR="00730419" w:rsidRDefault="00E859E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4624E5C" w14:textId="77777777" w:rsidR="00992621" w:rsidRDefault="00992621" w:rsidP="00E859EC">
      <w:pPr>
        <w:pStyle w:val="ParagrapheIndent1"/>
        <w:spacing w:line="239" w:lineRule="exact"/>
        <w:jc w:val="both"/>
        <w:rPr>
          <w:rFonts w:ascii="Nirmala UI Semilight" w:eastAsia="Nirmala UI Semilight" w:hAnsi="Nirmala UI Semilight" w:cs="Nirmala UI Semilight"/>
          <w:b/>
          <w:color w:val="000000"/>
          <w:sz w:val="18"/>
          <w:u w:val="single"/>
          <w:lang w:val="fr-FR"/>
        </w:rPr>
      </w:pPr>
    </w:p>
    <w:p w14:paraId="7B80CA08" w14:textId="7DFBEA8E" w:rsidR="00E859EC" w:rsidRPr="0013494C" w:rsidRDefault="00E859EC" w:rsidP="00E859EC">
      <w:pPr>
        <w:pStyle w:val="ParagrapheIndent1"/>
        <w:spacing w:line="239" w:lineRule="exact"/>
        <w:jc w:val="both"/>
        <w:rPr>
          <w:rFonts w:eastAsia="Nirmala UI Semilight" w:cs="Nirmala UI Semilight"/>
          <w:color w:val="000000"/>
          <w:szCs w:val="20"/>
          <w:lang w:val="fr-FR"/>
        </w:rPr>
      </w:pPr>
      <w:r w:rsidRPr="0013494C">
        <w:rPr>
          <w:rFonts w:eastAsia="Nirmala UI Semilight" w:cs="Nirmala UI Semilight"/>
          <w:b/>
          <w:color w:val="000000"/>
          <w:szCs w:val="20"/>
          <w:u w:val="single"/>
          <w:lang w:val="fr-FR"/>
        </w:rPr>
        <w:lastRenderedPageBreak/>
        <w:t>NANTISSEMENT OU CESSION DE CREANCES</w:t>
      </w:r>
    </w:p>
    <w:p w14:paraId="16D39C74" w14:textId="77777777" w:rsidR="00E859EC" w:rsidRPr="0013494C" w:rsidRDefault="00E859EC" w:rsidP="00E859EC">
      <w:pPr>
        <w:spacing w:line="239" w:lineRule="exact"/>
        <w:jc w:val="both"/>
        <w:rPr>
          <w:rFonts w:ascii="Trebuchet MS" w:eastAsia="Nirmala UI Semilight" w:hAnsi="Trebuchet MS" w:cs="Nirmala UI Semilight"/>
          <w:color w:val="000000"/>
          <w:sz w:val="20"/>
          <w:szCs w:val="20"/>
          <w:lang w:val="fr-FR"/>
        </w:rPr>
      </w:pPr>
    </w:p>
    <w:p w14:paraId="4F25D83E" w14:textId="77777777" w:rsidR="00E859EC" w:rsidRPr="0013494C" w:rsidRDefault="00E859EC" w:rsidP="00E859EC">
      <w:pPr>
        <w:spacing w:line="239" w:lineRule="exact"/>
        <w:jc w:val="both"/>
        <w:rPr>
          <w:rFonts w:ascii="Trebuchet MS" w:eastAsia="Nirmala UI Semilight" w:hAnsi="Trebuchet MS" w:cs="Nirmala UI Semilight"/>
          <w:color w:val="000000"/>
          <w:sz w:val="20"/>
          <w:szCs w:val="20"/>
          <w:lang w:val="fr-FR"/>
        </w:rPr>
      </w:pPr>
      <w:r w:rsidRPr="0013494C">
        <w:rPr>
          <w:rFonts w:ascii="Trebuchet MS" w:eastAsia="Nirmala UI Semilight" w:hAnsi="Trebuchet MS" w:cs="Nirmala UI Semilight"/>
          <w:color w:val="000000"/>
          <w:sz w:val="20"/>
          <w:szCs w:val="20"/>
          <w:u w:val="single"/>
          <w:lang w:val="fr-FR"/>
        </w:rPr>
        <w:t>Copie délivrée en unique exemplaire pour être remise à l'établissement de crédit en cas de cession ou de nantissement de créance de</w:t>
      </w:r>
      <w:r w:rsidRPr="0013494C">
        <w:rPr>
          <w:rFonts w:ascii="Trebuchet MS" w:eastAsia="Nirmala UI Semilight" w:hAnsi="Trebuchet MS" w:cs="Nirmala UI Semilight"/>
          <w:color w:val="000000"/>
          <w:sz w:val="20"/>
          <w:szCs w:val="20"/>
          <w:lang w:val="fr-FR"/>
        </w:rPr>
        <w:t xml:space="preserve"> :</w:t>
      </w:r>
    </w:p>
    <w:p w14:paraId="79E5B503" w14:textId="77777777" w:rsidR="00E859EC" w:rsidRPr="0013494C" w:rsidRDefault="00E859EC" w:rsidP="00E859EC">
      <w:pPr>
        <w:rPr>
          <w:rFonts w:ascii="Trebuchet MS" w:hAnsi="Trebuchet MS"/>
          <w:sz w:val="20"/>
          <w:szCs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59EC" w:rsidRPr="0013494C" w14:paraId="36F6B96A" w14:textId="77777777" w:rsidTr="00256EA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E22E8" w14:textId="5BD28059" w:rsidR="00E859EC" w:rsidRPr="0013494C" w:rsidRDefault="00E859EC" w:rsidP="00E859EC">
            <w:pPr>
              <w:rPr>
                <w:rFonts w:ascii="Trebuchet MS" w:hAnsi="Trebuchet MS"/>
                <w:sz w:val="20"/>
                <w:szCs w:val="20"/>
              </w:rPr>
            </w:pPr>
            <w:r w:rsidRPr="0013494C">
              <w:rPr>
                <w:rFonts w:ascii="Trebuchet MS" w:hAnsi="Trebuchet MS"/>
                <w:noProof/>
                <w:sz w:val="20"/>
                <w:szCs w:val="20"/>
              </w:rPr>
              <w:drawing>
                <wp:inline distT="0" distB="0" distL="0" distR="0" wp14:anchorId="34C33A2A" wp14:editId="392BAE82">
                  <wp:extent cx="151765" cy="151765"/>
                  <wp:effectExtent l="0" t="0" r="0" b="0"/>
                  <wp:docPr id="1538470024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" cy="151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E10FF" w14:textId="77777777" w:rsidR="00E859EC" w:rsidRPr="0013494C" w:rsidRDefault="00E859EC" w:rsidP="00E859EC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EE413" w14:textId="77777777" w:rsidR="00E859EC" w:rsidRPr="0013494C" w:rsidRDefault="00E859EC" w:rsidP="00E859EC">
            <w:pPr>
              <w:spacing w:line="239" w:lineRule="exact"/>
              <w:jc w:val="both"/>
              <w:rPr>
                <w:rFonts w:ascii="Trebuchet MS" w:eastAsia="Nirmala UI Semilight" w:hAnsi="Trebuchet MS" w:cs="Nirmala UI Semilight"/>
                <w:color w:val="000000"/>
                <w:sz w:val="20"/>
                <w:szCs w:val="20"/>
                <w:lang w:val="fr-FR"/>
              </w:rPr>
            </w:pPr>
            <w:r w:rsidRPr="0013494C">
              <w:rPr>
                <w:rFonts w:ascii="Trebuchet MS" w:eastAsia="Nirmala UI Semilight" w:hAnsi="Trebuchet MS" w:cs="Nirmala UI Semilight"/>
                <w:color w:val="000000"/>
                <w:sz w:val="20"/>
                <w:szCs w:val="20"/>
                <w:lang w:val="fr-FR"/>
              </w:rPr>
              <w:t>La totalité du marché dont le montant est de (indiquer le montant en chiffres et en lettres) :</w:t>
            </w:r>
          </w:p>
          <w:p w14:paraId="6BD073C8" w14:textId="77777777" w:rsidR="00E859EC" w:rsidRPr="0013494C" w:rsidRDefault="00E859EC" w:rsidP="00E859EC">
            <w:pPr>
              <w:spacing w:line="239" w:lineRule="exact"/>
              <w:jc w:val="both"/>
              <w:rPr>
                <w:rFonts w:ascii="Trebuchet MS" w:eastAsia="Nirmala UI Semilight" w:hAnsi="Trebuchet MS" w:cs="Nirmala UI Semilight"/>
                <w:color w:val="000000"/>
                <w:sz w:val="20"/>
                <w:szCs w:val="20"/>
                <w:lang w:val="fr-FR"/>
              </w:rPr>
            </w:pPr>
            <w:r w:rsidRPr="0013494C">
              <w:rPr>
                <w:rFonts w:ascii="Trebuchet MS" w:eastAsia="Nirmala UI Semilight" w:hAnsi="Trebuchet MS" w:cs="Nirmala UI Semilight"/>
                <w:color w:val="000000"/>
                <w:sz w:val="20"/>
                <w:szCs w:val="2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859EC" w:rsidRPr="0013494C" w14:paraId="19BC6BC7" w14:textId="77777777" w:rsidTr="00256EA1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3F7CB" w14:textId="77777777" w:rsidR="00E859EC" w:rsidRPr="0013494C" w:rsidRDefault="00E859EC" w:rsidP="00E859EC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5E9E3" w14:textId="77777777" w:rsidR="00E859EC" w:rsidRPr="0013494C" w:rsidRDefault="00E859EC" w:rsidP="00E859EC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A5359" w14:textId="77777777" w:rsidR="00E859EC" w:rsidRPr="0013494C" w:rsidRDefault="00E859EC" w:rsidP="00E859EC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6C7F813D" w14:textId="77777777" w:rsidR="00E859EC" w:rsidRPr="0013494C" w:rsidRDefault="00E859EC" w:rsidP="00E859EC">
      <w:pPr>
        <w:spacing w:line="240" w:lineRule="exact"/>
        <w:rPr>
          <w:rFonts w:ascii="Trebuchet MS" w:hAnsi="Trebuchet MS"/>
          <w:sz w:val="20"/>
          <w:szCs w:val="20"/>
        </w:rPr>
      </w:pPr>
      <w:r w:rsidRPr="0013494C">
        <w:rPr>
          <w:rFonts w:ascii="Trebuchet MS" w:hAnsi="Trebuchet MS"/>
          <w:sz w:val="20"/>
          <w:szCs w:val="20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59EC" w:rsidRPr="0013494C" w14:paraId="4CDD4620" w14:textId="77777777" w:rsidTr="00256EA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DFA17" w14:textId="62DE3233" w:rsidR="00E859EC" w:rsidRPr="0013494C" w:rsidRDefault="00E859EC" w:rsidP="00E859EC">
            <w:pPr>
              <w:rPr>
                <w:rFonts w:ascii="Trebuchet MS" w:hAnsi="Trebuchet MS"/>
                <w:sz w:val="20"/>
                <w:szCs w:val="20"/>
              </w:rPr>
            </w:pPr>
            <w:r w:rsidRPr="0013494C">
              <w:rPr>
                <w:rFonts w:ascii="Trebuchet MS" w:hAnsi="Trebuchet MS"/>
                <w:noProof/>
                <w:sz w:val="20"/>
                <w:szCs w:val="20"/>
              </w:rPr>
              <w:drawing>
                <wp:inline distT="0" distB="0" distL="0" distR="0" wp14:anchorId="409B26D6" wp14:editId="62EE1666">
                  <wp:extent cx="151765" cy="151765"/>
                  <wp:effectExtent l="0" t="0" r="0" b="0"/>
                  <wp:docPr id="1429537145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" cy="151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04B27" w14:textId="77777777" w:rsidR="00E859EC" w:rsidRPr="0013494C" w:rsidRDefault="00E859EC" w:rsidP="00E859EC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FE851" w14:textId="77777777" w:rsidR="00E859EC" w:rsidRPr="0013494C" w:rsidRDefault="00E859EC" w:rsidP="00E859EC">
            <w:pPr>
              <w:spacing w:line="239" w:lineRule="exact"/>
              <w:jc w:val="both"/>
              <w:rPr>
                <w:rFonts w:ascii="Trebuchet MS" w:eastAsia="Nirmala UI Semilight" w:hAnsi="Trebuchet MS" w:cs="Nirmala UI Semilight"/>
                <w:color w:val="000000"/>
                <w:sz w:val="20"/>
                <w:szCs w:val="20"/>
                <w:lang w:val="fr-FR"/>
              </w:rPr>
            </w:pPr>
            <w:r w:rsidRPr="0013494C">
              <w:rPr>
                <w:rFonts w:ascii="Trebuchet MS" w:eastAsia="Nirmala UI Semilight" w:hAnsi="Trebuchet MS" w:cs="Nirmala UI Semilight"/>
                <w:color w:val="000000"/>
                <w:sz w:val="20"/>
                <w:szCs w:val="20"/>
                <w:lang w:val="fr-FR"/>
              </w:rPr>
              <w:t>La totalité du bon de commande n° ........ afférent au marché (indiquer le montant en chiffres et lettres) :</w:t>
            </w:r>
          </w:p>
          <w:p w14:paraId="1C503A67" w14:textId="77777777" w:rsidR="00E859EC" w:rsidRPr="0013494C" w:rsidRDefault="00E859EC" w:rsidP="00E859EC">
            <w:pPr>
              <w:spacing w:line="239" w:lineRule="exact"/>
              <w:jc w:val="both"/>
              <w:rPr>
                <w:rFonts w:ascii="Trebuchet MS" w:eastAsia="Nirmala UI Semilight" w:hAnsi="Trebuchet MS" w:cs="Nirmala UI Semilight"/>
                <w:color w:val="000000"/>
                <w:sz w:val="20"/>
                <w:szCs w:val="20"/>
                <w:lang w:val="fr-FR"/>
              </w:rPr>
            </w:pPr>
            <w:r w:rsidRPr="0013494C">
              <w:rPr>
                <w:rFonts w:ascii="Trebuchet MS" w:eastAsia="Nirmala UI Semilight" w:hAnsi="Trebuchet MS" w:cs="Nirmala UI Semilight"/>
                <w:color w:val="000000"/>
                <w:sz w:val="20"/>
                <w:szCs w:val="2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859EC" w:rsidRPr="0013494C" w14:paraId="5CD61F86" w14:textId="77777777" w:rsidTr="00256EA1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8291E" w14:textId="77777777" w:rsidR="00E859EC" w:rsidRPr="0013494C" w:rsidRDefault="00E859EC" w:rsidP="00E859EC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E4888" w14:textId="77777777" w:rsidR="00E859EC" w:rsidRPr="0013494C" w:rsidRDefault="00E859EC" w:rsidP="00E859EC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13AB5" w14:textId="77777777" w:rsidR="00E859EC" w:rsidRPr="0013494C" w:rsidRDefault="00E859EC" w:rsidP="00E859EC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D844C7F" w14:textId="77777777" w:rsidR="00E859EC" w:rsidRPr="0013494C" w:rsidRDefault="00E859EC" w:rsidP="00E859EC">
      <w:pPr>
        <w:spacing w:line="240" w:lineRule="exact"/>
        <w:rPr>
          <w:rFonts w:ascii="Trebuchet MS" w:hAnsi="Trebuchet MS"/>
          <w:sz w:val="20"/>
          <w:szCs w:val="20"/>
        </w:rPr>
      </w:pPr>
      <w:r w:rsidRPr="0013494C">
        <w:rPr>
          <w:rFonts w:ascii="Trebuchet MS" w:hAnsi="Trebuchet MS"/>
          <w:sz w:val="20"/>
          <w:szCs w:val="20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59EC" w:rsidRPr="0013494C" w14:paraId="7095F957" w14:textId="77777777" w:rsidTr="00256EA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75E6E" w14:textId="0327E971" w:rsidR="00E859EC" w:rsidRPr="0013494C" w:rsidRDefault="00E859EC" w:rsidP="00E859EC">
            <w:pPr>
              <w:rPr>
                <w:rFonts w:ascii="Trebuchet MS" w:hAnsi="Trebuchet MS"/>
                <w:sz w:val="20"/>
                <w:szCs w:val="20"/>
              </w:rPr>
            </w:pPr>
            <w:r w:rsidRPr="0013494C">
              <w:rPr>
                <w:rFonts w:ascii="Trebuchet MS" w:hAnsi="Trebuchet MS"/>
                <w:noProof/>
                <w:sz w:val="20"/>
                <w:szCs w:val="20"/>
              </w:rPr>
              <w:drawing>
                <wp:inline distT="0" distB="0" distL="0" distR="0" wp14:anchorId="1B2DC7D2" wp14:editId="70763DA5">
                  <wp:extent cx="151765" cy="151765"/>
                  <wp:effectExtent l="0" t="0" r="0" b="0"/>
                  <wp:docPr id="161401296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" cy="151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E87F0" w14:textId="77777777" w:rsidR="00E859EC" w:rsidRPr="0013494C" w:rsidRDefault="00E859EC" w:rsidP="00E859EC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E444" w14:textId="77777777" w:rsidR="00E859EC" w:rsidRPr="0013494C" w:rsidRDefault="00E859EC" w:rsidP="00E859EC">
            <w:pPr>
              <w:spacing w:line="239" w:lineRule="exact"/>
              <w:jc w:val="both"/>
              <w:rPr>
                <w:rFonts w:ascii="Trebuchet MS" w:eastAsia="Nirmala UI Semilight" w:hAnsi="Trebuchet MS" w:cs="Nirmala UI Semilight"/>
                <w:color w:val="000000"/>
                <w:sz w:val="20"/>
                <w:szCs w:val="20"/>
                <w:lang w:val="fr-FR"/>
              </w:rPr>
            </w:pPr>
            <w:r w:rsidRPr="0013494C">
              <w:rPr>
                <w:rFonts w:ascii="Trebuchet MS" w:eastAsia="Nirmala UI Semilight" w:hAnsi="Trebuchet MS" w:cs="Nirmala UI Semilight"/>
                <w:color w:val="000000"/>
                <w:sz w:val="20"/>
                <w:szCs w:val="2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67EFBFE" w14:textId="77777777" w:rsidR="00E859EC" w:rsidRPr="0013494C" w:rsidRDefault="00E859EC" w:rsidP="00E859EC">
            <w:pPr>
              <w:spacing w:line="239" w:lineRule="exact"/>
              <w:jc w:val="both"/>
              <w:rPr>
                <w:rFonts w:ascii="Trebuchet MS" w:eastAsia="Nirmala UI Semilight" w:hAnsi="Trebuchet MS" w:cs="Nirmala UI Semilight"/>
                <w:color w:val="000000"/>
                <w:sz w:val="20"/>
                <w:szCs w:val="20"/>
                <w:lang w:val="fr-FR"/>
              </w:rPr>
            </w:pPr>
            <w:r w:rsidRPr="0013494C">
              <w:rPr>
                <w:rFonts w:ascii="Trebuchet MS" w:eastAsia="Nirmala UI Semilight" w:hAnsi="Trebuchet MS" w:cs="Nirmala UI Semilight"/>
                <w:color w:val="000000"/>
                <w:sz w:val="20"/>
                <w:szCs w:val="2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859EC" w:rsidRPr="0013494C" w14:paraId="3B4199B4" w14:textId="77777777" w:rsidTr="00256EA1">
        <w:trPr>
          <w:trHeight w:val="40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B760B" w14:textId="77777777" w:rsidR="00E859EC" w:rsidRPr="0013494C" w:rsidRDefault="00E859EC" w:rsidP="00E859EC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C4C27" w14:textId="77777777" w:rsidR="00E859EC" w:rsidRPr="0013494C" w:rsidRDefault="00E859EC" w:rsidP="00E859EC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24AEF" w14:textId="77777777" w:rsidR="00E859EC" w:rsidRPr="0013494C" w:rsidRDefault="00E859EC" w:rsidP="00E859EC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5EB250ED" w14:textId="77777777" w:rsidR="00E859EC" w:rsidRPr="0013494C" w:rsidRDefault="00E859EC" w:rsidP="00E859EC">
      <w:pPr>
        <w:spacing w:line="240" w:lineRule="exact"/>
        <w:rPr>
          <w:rFonts w:ascii="Trebuchet MS" w:hAnsi="Trebuchet MS"/>
          <w:sz w:val="20"/>
          <w:szCs w:val="20"/>
        </w:rPr>
      </w:pPr>
      <w:r w:rsidRPr="0013494C">
        <w:rPr>
          <w:rFonts w:ascii="Trebuchet MS" w:hAnsi="Trebuchet MS"/>
          <w:sz w:val="20"/>
          <w:szCs w:val="20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59EC" w:rsidRPr="0013494C" w14:paraId="487D5381" w14:textId="77777777" w:rsidTr="00256EA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77953" w14:textId="55FADDAB" w:rsidR="00E859EC" w:rsidRPr="0013494C" w:rsidRDefault="00E859EC" w:rsidP="00E859EC">
            <w:pPr>
              <w:rPr>
                <w:rFonts w:ascii="Trebuchet MS" w:hAnsi="Trebuchet MS"/>
                <w:sz w:val="20"/>
                <w:szCs w:val="20"/>
              </w:rPr>
            </w:pPr>
            <w:r w:rsidRPr="0013494C">
              <w:rPr>
                <w:rFonts w:ascii="Trebuchet MS" w:hAnsi="Trebuchet MS"/>
                <w:noProof/>
                <w:sz w:val="20"/>
                <w:szCs w:val="20"/>
              </w:rPr>
              <w:drawing>
                <wp:inline distT="0" distB="0" distL="0" distR="0" wp14:anchorId="4657823B" wp14:editId="23E65295">
                  <wp:extent cx="151765" cy="151765"/>
                  <wp:effectExtent l="0" t="0" r="0" b="0"/>
                  <wp:docPr id="1537621950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" cy="151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64E33" w14:textId="77777777" w:rsidR="00E859EC" w:rsidRPr="0013494C" w:rsidRDefault="00E859EC" w:rsidP="00E859EC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2EDD8" w14:textId="77777777" w:rsidR="00E859EC" w:rsidRPr="0013494C" w:rsidRDefault="00E859EC" w:rsidP="00E859EC">
            <w:pPr>
              <w:spacing w:line="239" w:lineRule="exact"/>
              <w:jc w:val="both"/>
              <w:rPr>
                <w:rFonts w:ascii="Trebuchet MS" w:eastAsia="Nirmala UI Semilight" w:hAnsi="Trebuchet MS" w:cs="Nirmala UI Semilight"/>
                <w:color w:val="000000"/>
                <w:sz w:val="20"/>
                <w:szCs w:val="20"/>
                <w:lang w:val="fr-FR"/>
              </w:rPr>
            </w:pPr>
            <w:r w:rsidRPr="0013494C">
              <w:rPr>
                <w:rFonts w:ascii="Trebuchet MS" w:eastAsia="Nirmala UI Semilight" w:hAnsi="Trebuchet MS" w:cs="Nirmala UI Semilight"/>
                <w:color w:val="000000"/>
                <w:sz w:val="20"/>
                <w:szCs w:val="20"/>
                <w:lang w:val="fr-FR"/>
              </w:rPr>
              <w:t>La partie des prestations évaluée à (indiquer le montant en chiffres et en lettres) :</w:t>
            </w:r>
          </w:p>
          <w:p w14:paraId="576B3FD9" w14:textId="77777777" w:rsidR="00E859EC" w:rsidRPr="0013494C" w:rsidRDefault="00E859EC" w:rsidP="00E859EC">
            <w:pPr>
              <w:spacing w:line="239" w:lineRule="exact"/>
              <w:jc w:val="both"/>
              <w:rPr>
                <w:rFonts w:ascii="Trebuchet MS" w:eastAsia="Nirmala UI Semilight" w:hAnsi="Trebuchet MS" w:cs="Nirmala UI Semilight"/>
                <w:color w:val="000000"/>
                <w:sz w:val="20"/>
                <w:szCs w:val="20"/>
                <w:lang w:val="fr-FR"/>
              </w:rPr>
            </w:pPr>
            <w:r w:rsidRPr="0013494C">
              <w:rPr>
                <w:rFonts w:ascii="Trebuchet MS" w:eastAsia="Nirmala UI Semilight" w:hAnsi="Trebuchet MS" w:cs="Nirmala UI Semilight"/>
                <w:color w:val="000000"/>
                <w:sz w:val="20"/>
                <w:szCs w:val="2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859EC" w:rsidRPr="0013494C" w14:paraId="090B59F2" w14:textId="77777777" w:rsidTr="00256EA1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95661" w14:textId="77777777" w:rsidR="00E859EC" w:rsidRPr="0013494C" w:rsidRDefault="00E859EC" w:rsidP="00E859EC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38AE7" w14:textId="77777777" w:rsidR="00E859EC" w:rsidRPr="0013494C" w:rsidRDefault="00E859EC" w:rsidP="00E859EC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47437" w14:textId="77777777" w:rsidR="00E859EC" w:rsidRPr="0013494C" w:rsidRDefault="00E859EC" w:rsidP="00E859EC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38644FA" w14:textId="77777777" w:rsidR="00E859EC" w:rsidRPr="0013494C" w:rsidRDefault="00E859EC" w:rsidP="00E859EC">
      <w:pPr>
        <w:jc w:val="both"/>
        <w:rPr>
          <w:rFonts w:ascii="Trebuchet MS" w:eastAsia="Nirmala UI Semilight" w:hAnsi="Trebuchet MS" w:cs="Nirmala UI Semilight"/>
          <w:color w:val="000000"/>
          <w:sz w:val="20"/>
          <w:szCs w:val="20"/>
          <w:lang w:val="fr-FR"/>
        </w:rPr>
      </w:pPr>
      <w:r w:rsidRPr="0013494C">
        <w:rPr>
          <w:rFonts w:ascii="Trebuchet MS" w:eastAsia="Nirmala UI Semilight" w:hAnsi="Trebuchet MS" w:cs="Nirmala UI Semilight"/>
          <w:color w:val="000000"/>
          <w:sz w:val="20"/>
          <w:szCs w:val="20"/>
          <w:lang w:val="fr-FR"/>
        </w:rPr>
        <w:t>et devant être exécutée par : . . . . . . . . . . . . . . . . . . . . . . en qualité de :</w:t>
      </w:r>
    </w:p>
    <w:p w14:paraId="2110D6CE" w14:textId="77777777" w:rsidR="00E859EC" w:rsidRPr="0013494C" w:rsidRDefault="00E859EC" w:rsidP="00E859EC">
      <w:pPr>
        <w:rPr>
          <w:rFonts w:ascii="Trebuchet MS" w:hAnsi="Trebuchet MS"/>
          <w:sz w:val="20"/>
          <w:szCs w:val="20"/>
          <w:lang w:val="fr-FR"/>
        </w:rPr>
      </w:pPr>
    </w:p>
    <w:tbl>
      <w:tblPr>
        <w:tblW w:w="9856" w:type="dxa"/>
        <w:tblLayout w:type="fixed"/>
        <w:tblLook w:val="04A0" w:firstRow="1" w:lastRow="0" w:firstColumn="1" w:lastColumn="0" w:noHBand="0" w:noVBand="1"/>
      </w:tblPr>
      <w:tblGrid>
        <w:gridCol w:w="245"/>
        <w:gridCol w:w="204"/>
        <w:gridCol w:w="9407"/>
      </w:tblGrid>
      <w:tr w:rsidR="00E859EC" w:rsidRPr="0013494C" w14:paraId="14776E3A" w14:textId="77777777" w:rsidTr="00256EA1">
        <w:trPr>
          <w:trHeight w:val="219"/>
        </w:trPr>
        <w:tc>
          <w:tcPr>
            <w:tcW w:w="2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D6837" w14:textId="747F2CEE" w:rsidR="00E859EC" w:rsidRPr="0013494C" w:rsidRDefault="00E859EC" w:rsidP="00E859EC">
            <w:pPr>
              <w:rPr>
                <w:rFonts w:ascii="Trebuchet MS" w:hAnsi="Trebuchet MS"/>
                <w:sz w:val="20"/>
                <w:szCs w:val="20"/>
              </w:rPr>
            </w:pPr>
            <w:r w:rsidRPr="0013494C">
              <w:rPr>
                <w:rFonts w:ascii="Trebuchet MS" w:hAnsi="Trebuchet MS"/>
                <w:noProof/>
                <w:sz w:val="20"/>
                <w:szCs w:val="20"/>
              </w:rPr>
              <w:drawing>
                <wp:inline distT="0" distB="0" distL="0" distR="0" wp14:anchorId="262BDB17" wp14:editId="13BDD41E">
                  <wp:extent cx="151765" cy="151765"/>
                  <wp:effectExtent l="0" t="0" r="0" b="0"/>
                  <wp:docPr id="194011872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" cy="151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3D57C" w14:textId="77777777" w:rsidR="00E859EC" w:rsidRPr="0013494C" w:rsidRDefault="00E859EC" w:rsidP="00E859EC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19ECF" w14:textId="3F9E16D2" w:rsidR="00E859EC" w:rsidRPr="0013494C" w:rsidRDefault="00E859EC" w:rsidP="00E859EC">
            <w:pPr>
              <w:ind w:firstLine="260"/>
              <w:jc w:val="both"/>
              <w:rPr>
                <w:rFonts w:ascii="Trebuchet MS" w:eastAsia="Nirmala UI Semilight" w:hAnsi="Trebuchet MS" w:cs="Nirmala UI Semilight"/>
                <w:sz w:val="20"/>
                <w:szCs w:val="20"/>
                <w:lang w:val="fr-FR"/>
              </w:rPr>
            </w:pPr>
            <w:r w:rsidRPr="0013494C">
              <w:rPr>
                <w:rFonts w:ascii="Trebuchet MS" w:eastAsia="Nirmala UI Semilight" w:hAnsi="Trebuchet MS" w:cs="Nirmala UI Semilight"/>
                <w:color w:val="000000"/>
                <w:sz w:val="20"/>
                <w:szCs w:val="20"/>
                <w:lang w:val="fr-FR"/>
              </w:rPr>
              <w:t>Membre d'un groupement d'entreprise</w:t>
            </w:r>
          </w:p>
          <w:p w14:paraId="61363DD8" w14:textId="77777777" w:rsidR="00E859EC" w:rsidRPr="0013494C" w:rsidRDefault="00E859EC" w:rsidP="00E859EC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</w:p>
          <w:p w14:paraId="78EF6EB7" w14:textId="77777777" w:rsidR="00E859EC" w:rsidRPr="0013494C" w:rsidRDefault="00E859EC" w:rsidP="00E859EC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35"/>
        <w:tblW w:w="9856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00"/>
        <w:gridCol w:w="9180"/>
      </w:tblGrid>
      <w:tr w:rsidR="00E859EC" w:rsidRPr="0013494C" w14:paraId="1274CBED" w14:textId="77777777" w:rsidTr="00256EA1">
        <w:trPr>
          <w:trHeight w:val="57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C5168" w14:textId="77777777" w:rsidR="00E859EC" w:rsidRPr="0013494C" w:rsidRDefault="00E859EC" w:rsidP="00E859EC">
            <w:pPr>
              <w:rPr>
                <w:rFonts w:ascii="Trebuchet MS" w:hAnsi="Trebuchet MS"/>
                <w:sz w:val="20"/>
                <w:szCs w:val="20"/>
              </w:rPr>
            </w:pPr>
            <w:r w:rsidRPr="0013494C">
              <w:rPr>
                <w:rFonts w:ascii="Trebuchet MS" w:hAnsi="Trebuchet MS"/>
                <w:noProof/>
                <w:sz w:val="20"/>
                <w:szCs w:val="20"/>
              </w:rPr>
              <w:drawing>
                <wp:inline distT="0" distB="0" distL="0" distR="0" wp14:anchorId="5FDE86ED" wp14:editId="76EB2DCD">
                  <wp:extent cx="152400" cy="152400"/>
                  <wp:effectExtent l="0" t="0" r="0" b="0"/>
                  <wp:docPr id="35625350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</w:tcPr>
          <w:p w14:paraId="6D5BCE4E" w14:textId="77777777" w:rsidR="00E859EC" w:rsidRPr="0013494C" w:rsidRDefault="00E859EC" w:rsidP="00E859EC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68A22" w14:textId="77777777" w:rsidR="00E859EC" w:rsidRPr="0013494C" w:rsidRDefault="00E859EC" w:rsidP="00E859EC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E27AB" w14:textId="1ECF3507" w:rsidR="00E859EC" w:rsidRPr="0013494C" w:rsidRDefault="00E859EC" w:rsidP="00E859EC">
            <w:pPr>
              <w:jc w:val="both"/>
              <w:rPr>
                <w:rFonts w:ascii="Trebuchet MS" w:eastAsia="Nirmala UI Semilight" w:hAnsi="Trebuchet MS" w:cs="Nirmala UI Semilight"/>
                <w:color w:val="000000"/>
                <w:sz w:val="20"/>
                <w:szCs w:val="20"/>
                <w:lang w:val="fr-FR"/>
              </w:rPr>
            </w:pPr>
            <w:r w:rsidRPr="0013494C">
              <w:rPr>
                <w:rFonts w:ascii="Trebuchet MS" w:eastAsia="Nirmala UI Semilight" w:hAnsi="Trebuchet MS" w:cs="Nirmala UI Semilight"/>
                <w:color w:val="000000"/>
                <w:sz w:val="20"/>
                <w:szCs w:val="20"/>
                <w:lang w:val="fr-FR"/>
              </w:rPr>
              <w:t>Sous-traitant</w:t>
            </w:r>
          </w:p>
        </w:tc>
      </w:tr>
    </w:tbl>
    <w:p w14:paraId="25BFFFDE" w14:textId="77777777" w:rsidR="00E859EC" w:rsidRPr="0013494C" w:rsidRDefault="00E859EC" w:rsidP="00E859EC">
      <w:pPr>
        <w:rPr>
          <w:rFonts w:ascii="Trebuchet MS" w:hAnsi="Trebuchet MS"/>
          <w:sz w:val="20"/>
          <w:szCs w:val="20"/>
        </w:rPr>
      </w:pPr>
    </w:p>
    <w:p w14:paraId="51C7A709" w14:textId="77777777" w:rsidR="00E859EC" w:rsidRPr="0013494C" w:rsidRDefault="00E859EC" w:rsidP="00E859EC">
      <w:pPr>
        <w:rPr>
          <w:rFonts w:ascii="Trebuchet MS" w:hAnsi="Trebuchet MS"/>
          <w:sz w:val="20"/>
          <w:szCs w:val="20"/>
        </w:rPr>
      </w:pPr>
    </w:p>
    <w:p w14:paraId="735FF7BB" w14:textId="77777777" w:rsidR="00E859EC" w:rsidRPr="0013494C" w:rsidRDefault="00E859EC" w:rsidP="00E859EC">
      <w:pPr>
        <w:spacing w:line="239" w:lineRule="exact"/>
        <w:ind w:right="20"/>
        <w:jc w:val="center"/>
        <w:rPr>
          <w:rFonts w:ascii="Trebuchet MS" w:eastAsia="Nirmala UI Semilight" w:hAnsi="Trebuchet MS" w:cs="Nirmala UI Semilight"/>
          <w:color w:val="000000"/>
          <w:sz w:val="20"/>
          <w:szCs w:val="20"/>
          <w:lang w:val="fr-FR"/>
        </w:rPr>
      </w:pPr>
      <w:r w:rsidRPr="0013494C">
        <w:rPr>
          <w:rFonts w:ascii="Trebuchet MS" w:eastAsia="Nirmala UI Semilight" w:hAnsi="Trebuchet MS" w:cs="Nirmala UI Semilight"/>
          <w:color w:val="000000"/>
          <w:sz w:val="20"/>
          <w:szCs w:val="20"/>
          <w:lang w:val="fr-FR"/>
        </w:rPr>
        <w:t>A . . . . . . . . . . . . . . . . . . . . . .</w:t>
      </w:r>
    </w:p>
    <w:p w14:paraId="43AFBD9D" w14:textId="77777777" w:rsidR="00E859EC" w:rsidRPr="0013494C" w:rsidRDefault="00E859EC" w:rsidP="00E859EC">
      <w:pPr>
        <w:spacing w:line="239" w:lineRule="exact"/>
        <w:ind w:right="20"/>
        <w:jc w:val="center"/>
        <w:rPr>
          <w:rFonts w:ascii="Trebuchet MS" w:eastAsia="Nirmala UI Semilight" w:hAnsi="Trebuchet MS" w:cs="Nirmala UI Semilight"/>
          <w:color w:val="000000"/>
          <w:sz w:val="20"/>
          <w:szCs w:val="20"/>
          <w:lang w:val="fr-FR"/>
        </w:rPr>
      </w:pPr>
      <w:r w:rsidRPr="0013494C">
        <w:rPr>
          <w:rFonts w:ascii="Trebuchet MS" w:eastAsia="Nirmala UI Semilight" w:hAnsi="Trebuchet MS" w:cs="Nirmala UI Semilight"/>
          <w:color w:val="000000"/>
          <w:sz w:val="20"/>
          <w:szCs w:val="20"/>
          <w:lang w:val="fr-FR"/>
        </w:rPr>
        <w:t>Le . . . . . . . . . . . . . . . . . . . . . .</w:t>
      </w:r>
    </w:p>
    <w:p w14:paraId="480A1377" w14:textId="77777777" w:rsidR="00E859EC" w:rsidRPr="0013494C" w:rsidRDefault="00E859EC" w:rsidP="00E859EC">
      <w:pPr>
        <w:spacing w:line="239" w:lineRule="exact"/>
        <w:ind w:right="20"/>
        <w:jc w:val="center"/>
        <w:rPr>
          <w:rFonts w:ascii="Trebuchet MS" w:eastAsia="Nirmala UI Semilight" w:hAnsi="Trebuchet MS" w:cs="Nirmala UI Semilight"/>
          <w:color w:val="000000"/>
          <w:sz w:val="20"/>
          <w:szCs w:val="20"/>
          <w:lang w:val="fr-FR"/>
        </w:rPr>
      </w:pPr>
    </w:p>
    <w:p w14:paraId="4599977E" w14:textId="77777777" w:rsidR="00E859EC" w:rsidRPr="00E859EC" w:rsidRDefault="00E859EC" w:rsidP="00E859EC">
      <w:pPr>
        <w:spacing w:line="239" w:lineRule="exact"/>
        <w:ind w:right="20"/>
        <w:jc w:val="center"/>
        <w:rPr>
          <w:rFonts w:ascii="Nirmala UI Semilight" w:eastAsia="Nirmala UI Semilight" w:hAnsi="Nirmala UI Semilight" w:cs="Nirmala UI Semilight"/>
          <w:color w:val="000000"/>
          <w:sz w:val="16"/>
          <w:szCs w:val="20"/>
          <w:vertAlign w:val="superscript"/>
          <w:lang w:val="fr-FR"/>
        </w:rPr>
        <w:sectPr w:rsidR="00E859EC" w:rsidRPr="00E859EC" w:rsidSect="00E859EC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 w:rsidRPr="0013494C">
        <w:rPr>
          <w:rFonts w:ascii="Trebuchet MS" w:eastAsia="Nirmala UI Semilight" w:hAnsi="Trebuchet MS" w:cs="Nirmala UI Semilight"/>
          <w:b/>
          <w:color w:val="000000"/>
          <w:sz w:val="20"/>
          <w:szCs w:val="20"/>
          <w:lang w:val="fr-FR"/>
        </w:rPr>
        <w:t>Signature</w:t>
      </w:r>
      <w:r w:rsidRPr="0013494C">
        <w:rPr>
          <w:rFonts w:ascii="Trebuchet MS" w:eastAsia="Nirmala UI Semilight" w:hAnsi="Trebuchet MS" w:cs="Nirmala UI Semilight"/>
          <w:color w:val="000000"/>
          <w:sz w:val="20"/>
          <w:szCs w:val="20"/>
          <w:lang w:val="fr-FR"/>
        </w:rPr>
        <w:t xml:space="preserve"> </w:t>
      </w:r>
      <w:r w:rsidRPr="0013494C">
        <w:rPr>
          <w:rFonts w:ascii="Trebuchet MS" w:eastAsia="Nirmala UI Semilight" w:hAnsi="Trebuchet MS" w:cs="Nirmala UI Semilight"/>
          <w:color w:val="000000"/>
          <w:sz w:val="20"/>
          <w:szCs w:val="20"/>
          <w:vertAlign w:val="superscript"/>
          <w:lang w:val="fr-FR"/>
        </w:rPr>
        <w:t>1</w:t>
      </w:r>
    </w:p>
    <w:p w14:paraId="63ABA11D" w14:textId="30559FC1" w:rsidR="00E859EC" w:rsidRDefault="00E859EC" w:rsidP="00E859E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3F53BDF" w14:textId="77777777" w:rsidR="00730419" w:rsidRDefault="00E859EC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-CT"/>
      <w:bookmarkStart w:id="26" w:name="_Toc201674117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t>ANNEXE N° 1 : DÉSIGNATION DES CO-TRAITANTS ET RÉPARTITION DES PRESTATIONS</w:t>
      </w:r>
      <w:bookmarkEnd w:id="26"/>
    </w:p>
    <w:p w14:paraId="0206B5A7" w14:textId="77777777" w:rsidR="00730419" w:rsidRPr="00732E7A" w:rsidRDefault="00E859EC">
      <w:pPr>
        <w:spacing w:after="60" w:line="240" w:lineRule="exact"/>
        <w:rPr>
          <w:lang w:val="fr-FR"/>
        </w:rPr>
      </w:pPr>
      <w:r w:rsidRPr="00732E7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30419" w14:paraId="695A909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380C3" w14:textId="77777777" w:rsidR="00730419" w:rsidRDefault="00E859E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FA26B" w14:textId="77777777" w:rsidR="00730419" w:rsidRDefault="00E859E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6AABA" w14:textId="77777777" w:rsidR="00730419" w:rsidRDefault="00E859E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082D3" w14:textId="77777777" w:rsidR="00730419" w:rsidRDefault="00E859EC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49D7D003" w14:textId="77777777" w:rsidR="00730419" w:rsidRDefault="00E859EC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3EA90" w14:textId="77777777" w:rsidR="00730419" w:rsidRDefault="00E859E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30419" w14:paraId="145F86A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A01D7" w14:textId="77777777" w:rsidR="00730419" w:rsidRDefault="00E859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7D58127" w14:textId="77777777" w:rsidR="00730419" w:rsidRDefault="00E859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4C88C28" w14:textId="77777777" w:rsidR="00730419" w:rsidRDefault="00E859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CB5D64F" w14:textId="77777777" w:rsidR="00730419" w:rsidRDefault="00E859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6EB9799" w14:textId="77777777" w:rsidR="00730419" w:rsidRDefault="0073041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3AF02" w14:textId="77777777" w:rsidR="00730419" w:rsidRDefault="007304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DC52E" w14:textId="77777777" w:rsidR="00730419" w:rsidRDefault="0073041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24D73" w14:textId="77777777" w:rsidR="00730419" w:rsidRDefault="007304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22985" w14:textId="77777777" w:rsidR="00730419" w:rsidRDefault="00730419"/>
        </w:tc>
      </w:tr>
      <w:tr w:rsidR="00730419" w14:paraId="0E38FD9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D2BAE" w14:textId="77777777" w:rsidR="00730419" w:rsidRDefault="00E859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7416D7C" w14:textId="77777777" w:rsidR="00730419" w:rsidRDefault="00E859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411D528" w14:textId="77777777" w:rsidR="00730419" w:rsidRDefault="00E859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B2B58B0" w14:textId="77777777" w:rsidR="00730419" w:rsidRDefault="00E859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8F64D32" w14:textId="77777777" w:rsidR="00730419" w:rsidRDefault="0073041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C81B6" w14:textId="77777777" w:rsidR="00730419" w:rsidRDefault="007304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8D10C" w14:textId="77777777" w:rsidR="00730419" w:rsidRDefault="0073041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8A077" w14:textId="77777777" w:rsidR="00730419" w:rsidRDefault="007304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0A650" w14:textId="77777777" w:rsidR="00730419" w:rsidRDefault="00730419"/>
        </w:tc>
      </w:tr>
      <w:tr w:rsidR="00730419" w14:paraId="15F52A7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4677D" w14:textId="77777777" w:rsidR="00730419" w:rsidRDefault="00E859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5E2E8A6" w14:textId="77777777" w:rsidR="00730419" w:rsidRDefault="00E859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D03F1A9" w14:textId="77777777" w:rsidR="00730419" w:rsidRDefault="00E859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B5AB390" w14:textId="77777777" w:rsidR="00730419" w:rsidRDefault="00E859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1A78CFB" w14:textId="77777777" w:rsidR="00730419" w:rsidRDefault="0073041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841B7" w14:textId="77777777" w:rsidR="00730419" w:rsidRDefault="007304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DDCBA" w14:textId="77777777" w:rsidR="00730419" w:rsidRDefault="0073041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99DD7" w14:textId="77777777" w:rsidR="00730419" w:rsidRDefault="007304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92BE1" w14:textId="77777777" w:rsidR="00730419" w:rsidRDefault="00730419"/>
        </w:tc>
      </w:tr>
      <w:tr w:rsidR="00730419" w14:paraId="7BCDDDF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9BA0A" w14:textId="77777777" w:rsidR="00730419" w:rsidRDefault="00E859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8130A0A" w14:textId="77777777" w:rsidR="00730419" w:rsidRDefault="00E859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D751DF0" w14:textId="77777777" w:rsidR="00730419" w:rsidRDefault="00E859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10A6723" w14:textId="77777777" w:rsidR="00730419" w:rsidRDefault="00E859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7239996" w14:textId="77777777" w:rsidR="00730419" w:rsidRDefault="0073041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7CA3C" w14:textId="77777777" w:rsidR="00730419" w:rsidRDefault="007304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64938" w14:textId="77777777" w:rsidR="00730419" w:rsidRDefault="0073041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3D8FC" w14:textId="77777777" w:rsidR="00730419" w:rsidRDefault="007304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82E1C" w14:textId="77777777" w:rsidR="00730419" w:rsidRDefault="00730419"/>
        </w:tc>
      </w:tr>
      <w:tr w:rsidR="00730419" w14:paraId="764FCC7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8EE86" w14:textId="77777777" w:rsidR="00730419" w:rsidRDefault="00E859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E736185" w14:textId="77777777" w:rsidR="00730419" w:rsidRDefault="00E859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B711929" w14:textId="77777777" w:rsidR="00730419" w:rsidRDefault="00E859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CDF1ED3" w14:textId="77777777" w:rsidR="00730419" w:rsidRDefault="00E859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6AE51D4" w14:textId="77777777" w:rsidR="00730419" w:rsidRDefault="0073041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60F4D" w14:textId="77777777" w:rsidR="00730419" w:rsidRDefault="007304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5DC48" w14:textId="77777777" w:rsidR="00730419" w:rsidRDefault="0073041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091CB" w14:textId="77777777" w:rsidR="00730419" w:rsidRDefault="007304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5F834" w14:textId="77777777" w:rsidR="00730419" w:rsidRDefault="00730419"/>
        </w:tc>
      </w:tr>
      <w:tr w:rsidR="00730419" w14:paraId="5D74716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3C885" w14:textId="77777777" w:rsidR="00730419" w:rsidRDefault="00730419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087B0" w14:textId="77777777" w:rsidR="00730419" w:rsidRDefault="00E859EC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217AB" w14:textId="77777777" w:rsidR="00730419" w:rsidRDefault="0073041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2E5D2" w14:textId="77777777" w:rsidR="00730419" w:rsidRDefault="007304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775F2" w14:textId="77777777" w:rsidR="00730419" w:rsidRDefault="00730419"/>
        </w:tc>
      </w:tr>
    </w:tbl>
    <w:p w14:paraId="57301207" w14:textId="77777777" w:rsidR="00730419" w:rsidRDefault="00730419"/>
    <w:sectPr w:rsidR="00730419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C7700" w14:textId="77777777" w:rsidR="00E859EC" w:rsidRDefault="00E859EC">
      <w:r>
        <w:separator/>
      </w:r>
    </w:p>
  </w:endnote>
  <w:endnote w:type="continuationSeparator" w:id="0">
    <w:p w14:paraId="58D331BB" w14:textId="77777777" w:rsidR="00E859EC" w:rsidRDefault="00E85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irmala UI Semilight">
    <w:panose1 w:val="020B04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1836E" w14:textId="77777777" w:rsidR="00730419" w:rsidRDefault="0073041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0419" w14:paraId="543C164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5BF2A6" w14:textId="77777777" w:rsidR="00730419" w:rsidRDefault="00E859E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2025_FCS_ICEP_0014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787C0F" w14:textId="77777777" w:rsidR="00730419" w:rsidRDefault="00E859E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8BBD7" w14:textId="77777777" w:rsidR="00730419" w:rsidRDefault="00E859E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18DB1D7F" w14:textId="77777777" w:rsidR="00730419" w:rsidRPr="00732E7A" w:rsidRDefault="00730419">
    <w:pPr>
      <w:spacing w:after="160" w:line="240" w:lineRule="exact"/>
      <w:rPr>
        <w:lang w:val="fr-FR"/>
      </w:rPr>
    </w:pPr>
  </w:p>
  <w:p w14:paraId="29074451" w14:textId="77777777" w:rsidR="00730419" w:rsidRPr="00732E7A" w:rsidRDefault="00730419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0419" w14:paraId="2D21F9D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D48D3A" w14:textId="77777777" w:rsidR="00730419" w:rsidRDefault="00E859E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2025_FCS_ICEP_0014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3AAD94" w14:textId="77777777" w:rsidR="00730419" w:rsidRDefault="00E859E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90D68" w14:textId="77777777" w:rsidR="00E859EC" w:rsidRDefault="00E859EC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894130B" w14:textId="77777777" w:rsidR="00E859EC" w:rsidRDefault="00E859EC">
    <w:pPr>
      <w:spacing w:after="140" w:line="240" w:lineRule="exact"/>
    </w:pPr>
  </w:p>
  <w:p w14:paraId="33AB52AE" w14:textId="77777777" w:rsidR="00E859EC" w:rsidRDefault="00E859E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859EC" w14:paraId="140F273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8FB434" w14:textId="1DB26175" w:rsidR="00E859EC" w:rsidRDefault="00E859EC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3950BF" w:rsidRPr="003950BF">
            <w:rPr>
              <w:color w:val="000000"/>
              <w:lang w:val="fr-FR"/>
            </w:rPr>
            <w:t>2025_FCS_ICEP_0014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01044E" w14:textId="77777777" w:rsidR="00E859EC" w:rsidRDefault="00E859E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30419" w14:paraId="06CDEFA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36066F" w14:textId="77777777" w:rsidR="00730419" w:rsidRDefault="00E859EC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2025_FCS_ICEP_0014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A19B41" w14:textId="77777777" w:rsidR="00730419" w:rsidRDefault="00E859EC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7E772" w14:textId="77777777" w:rsidR="00E859EC" w:rsidRDefault="00E859EC">
      <w:r>
        <w:separator/>
      </w:r>
    </w:p>
  </w:footnote>
  <w:footnote w:type="continuationSeparator" w:id="0">
    <w:p w14:paraId="7314C454" w14:textId="77777777" w:rsidR="00E859EC" w:rsidRDefault="00E859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0419"/>
    <w:rsid w:val="0013494C"/>
    <w:rsid w:val="002B3595"/>
    <w:rsid w:val="002C309B"/>
    <w:rsid w:val="003950BF"/>
    <w:rsid w:val="003F38EF"/>
    <w:rsid w:val="004140BB"/>
    <w:rsid w:val="00444B28"/>
    <w:rsid w:val="00584E34"/>
    <w:rsid w:val="00730419"/>
    <w:rsid w:val="00732E7A"/>
    <w:rsid w:val="007C0C2D"/>
    <w:rsid w:val="00881167"/>
    <w:rsid w:val="008E65F0"/>
    <w:rsid w:val="00992621"/>
    <w:rsid w:val="00B6092E"/>
    <w:rsid w:val="00BC5E82"/>
    <w:rsid w:val="00E859EC"/>
    <w:rsid w:val="00F27CDF"/>
    <w:rsid w:val="00F3032B"/>
    <w:rsid w:val="00FC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DED99CA"/>
  <w15:docId w15:val="{C5D2F00C-EE6B-4124-B28B-AFB386BD3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732E7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32E7A"/>
    <w:rPr>
      <w:sz w:val="24"/>
      <w:szCs w:val="24"/>
    </w:rPr>
  </w:style>
  <w:style w:type="paragraph" w:styleId="Pieddepage0">
    <w:name w:val="footer"/>
    <w:basedOn w:val="Normal"/>
    <w:link w:val="PieddepageCar"/>
    <w:rsid w:val="00732E7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732E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2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1508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DUFOUR Clémence</cp:lastModifiedBy>
  <cp:revision>10</cp:revision>
  <dcterms:created xsi:type="dcterms:W3CDTF">2025-06-23T10:57:00Z</dcterms:created>
  <dcterms:modified xsi:type="dcterms:W3CDTF">2025-07-01T12:27:00Z</dcterms:modified>
</cp:coreProperties>
</file>